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4A" w:rsidRPr="00864B4A" w:rsidRDefault="00864B4A" w:rsidP="00864B4A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B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„Hősök szobra”</w:t>
      </w:r>
    </w:p>
    <w:p w:rsidR="00864B4A" w:rsidRPr="00864B4A" w:rsidRDefault="00864B4A" w:rsidP="00864B4A">
      <w:pPr>
        <w:rPr>
          <w:sz w:val="28"/>
          <w:szCs w:val="28"/>
        </w:rPr>
      </w:pPr>
    </w:p>
    <w:p w:rsidR="00864B4A" w:rsidRPr="00864B4A" w:rsidRDefault="00973672" w:rsidP="00864B4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</w:t>
      </w:r>
      <w:r w:rsidR="00864B4A" w:rsidRPr="00864B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bemutatása</w:t>
      </w:r>
    </w:p>
    <w:p w:rsidR="00864B4A" w:rsidRPr="00864B4A" w:rsidRDefault="00864B4A" w:rsidP="00864B4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B4A" w:rsidRPr="00864B4A" w:rsidRDefault="00864B4A" w:rsidP="00864B4A">
      <w:pPr>
        <w:rPr>
          <w:rFonts w:ascii="Times New Roman" w:hAnsi="Times New Roman" w:cs="Times New Roman"/>
          <w:b/>
          <w:sz w:val="28"/>
          <w:szCs w:val="28"/>
        </w:rPr>
      </w:pPr>
    </w:p>
    <w:p w:rsidR="00864B4A" w:rsidRPr="00864B4A" w:rsidRDefault="00864B4A" w:rsidP="00864B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64B4A" w:rsidRPr="00864B4A" w:rsidRDefault="00864B4A" w:rsidP="00864B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64B4A">
        <w:rPr>
          <w:rFonts w:ascii="Times New Roman" w:hAnsi="Times New Roman" w:cs="Times New Roman"/>
          <w:sz w:val="28"/>
          <w:szCs w:val="28"/>
        </w:rPr>
        <w:t xml:space="preserve">A falu főterén Művelődési Házzal szemben áll. Már 1924-ben egy akkori képviselő-testületi ülésen szó esik arról, hogy Farkas Béla szobrász tervét fogadják el az I. világháború hősi </w:t>
      </w:r>
      <w:proofErr w:type="spellStart"/>
      <w:r w:rsidRPr="00864B4A">
        <w:rPr>
          <w:rFonts w:ascii="Times New Roman" w:hAnsi="Times New Roman" w:cs="Times New Roman"/>
          <w:sz w:val="28"/>
          <w:szCs w:val="28"/>
        </w:rPr>
        <w:t>halottainak</w:t>
      </w:r>
      <w:proofErr w:type="spellEnd"/>
      <w:r w:rsidRPr="00864B4A">
        <w:rPr>
          <w:rFonts w:ascii="Times New Roman" w:hAnsi="Times New Roman" w:cs="Times New Roman"/>
          <w:sz w:val="28"/>
          <w:szCs w:val="28"/>
        </w:rPr>
        <w:t xml:space="preserve"> emlékművön tört</w:t>
      </w:r>
      <w:r>
        <w:rPr>
          <w:rFonts w:ascii="Times New Roman" w:hAnsi="Times New Roman" w:cs="Times New Roman"/>
          <w:sz w:val="28"/>
          <w:szCs w:val="28"/>
        </w:rPr>
        <w:t>énő megörökítéséhez. Mégis több</w:t>
      </w:r>
      <w:r w:rsidRPr="00864B4A">
        <w:rPr>
          <w:rFonts w:ascii="Times New Roman" w:hAnsi="Times New Roman" w:cs="Times New Roman"/>
          <w:sz w:val="28"/>
          <w:szCs w:val="28"/>
        </w:rPr>
        <w:t xml:space="preserve"> mint tíz év múlva, 1935-ben készül el a szobor. Az avatásra Habsburg József főherceget kérik fel, aki a felkérést el is fogadta. 1935. június 9-én, Pünkösd vasárnapján avatták fel hatalmas tömeg részvételével. A nagy érdeklődést a 162 hősi halott iránt érzett őszinte tiszteleten túl maga az esemény váltotta ki. Hiszen szobor leleplezést nem látott még a Dabasi járás, de élő herceget se, pláne Habsburg-</w:t>
      </w:r>
      <w:proofErr w:type="spellStart"/>
      <w:r w:rsidRPr="00864B4A">
        <w:rPr>
          <w:rFonts w:ascii="Times New Roman" w:hAnsi="Times New Roman" w:cs="Times New Roman"/>
          <w:sz w:val="28"/>
          <w:szCs w:val="28"/>
        </w:rPr>
        <w:t>Lotharingiai</w:t>
      </w:r>
      <w:proofErr w:type="spellEnd"/>
      <w:r w:rsidRPr="00864B4A">
        <w:rPr>
          <w:rFonts w:ascii="Times New Roman" w:hAnsi="Times New Roman" w:cs="Times New Roman"/>
          <w:sz w:val="28"/>
          <w:szCs w:val="28"/>
        </w:rPr>
        <w:t xml:space="preserve"> házból való királyi herceget. A magas vendéget lovas bandérium fogadta a dabasi keresztnél, ahonnan kocsija </w:t>
      </w:r>
      <w:proofErr w:type="gramStart"/>
      <w:r w:rsidRPr="00864B4A">
        <w:rPr>
          <w:rFonts w:ascii="Times New Roman" w:hAnsi="Times New Roman" w:cs="Times New Roman"/>
          <w:sz w:val="28"/>
          <w:szCs w:val="28"/>
        </w:rPr>
        <w:t>lépésben</w:t>
      </w:r>
      <w:proofErr w:type="gramEnd"/>
      <w:r w:rsidRPr="00864B4A">
        <w:rPr>
          <w:rFonts w:ascii="Times New Roman" w:hAnsi="Times New Roman" w:cs="Times New Roman"/>
          <w:sz w:val="28"/>
          <w:szCs w:val="28"/>
        </w:rPr>
        <w:t xml:space="preserve"> - csendőrsorfal között - gördült be a faluba, közvetlenül a templom elé, a tiszteletére emelt díszkapu alatt. Délelőtt 11 óra körül a hartyáni rezesbanda pattogó zenéjére frontharcos egyenruhában, acélsisakkal a fején, nyakában a Szent István renddel, kezében marsallbottal vonult fel a </w:t>
      </w:r>
      <w:proofErr w:type="spellStart"/>
      <w:r w:rsidRPr="00864B4A">
        <w:rPr>
          <w:rFonts w:ascii="Times New Roman" w:hAnsi="Times New Roman" w:cs="Times New Roman"/>
          <w:sz w:val="28"/>
          <w:szCs w:val="28"/>
        </w:rPr>
        <w:t>dísztribűnre</w:t>
      </w:r>
      <w:proofErr w:type="spellEnd"/>
      <w:r w:rsidRPr="00864B4A">
        <w:rPr>
          <w:rFonts w:ascii="Times New Roman" w:hAnsi="Times New Roman" w:cs="Times New Roman"/>
          <w:sz w:val="28"/>
          <w:szCs w:val="28"/>
        </w:rPr>
        <w:t xml:space="preserve"> a főherceg és tört magyarsággal - olykor németül - elmondta avatóbeszédét és leleplezte a szobrot. A főhercegi </w:t>
      </w:r>
      <w:proofErr w:type="gramStart"/>
      <w:r w:rsidRPr="00864B4A">
        <w:rPr>
          <w:rFonts w:ascii="Times New Roman" w:hAnsi="Times New Roman" w:cs="Times New Roman"/>
          <w:sz w:val="28"/>
          <w:szCs w:val="28"/>
        </w:rPr>
        <w:t>aktus</w:t>
      </w:r>
      <w:proofErr w:type="gramEnd"/>
      <w:r w:rsidRPr="00864B4A">
        <w:rPr>
          <w:rFonts w:ascii="Times New Roman" w:hAnsi="Times New Roman" w:cs="Times New Roman"/>
          <w:sz w:val="28"/>
          <w:szCs w:val="28"/>
        </w:rPr>
        <w:t xml:space="preserve"> után </w:t>
      </w:r>
      <w:proofErr w:type="spellStart"/>
      <w:r w:rsidRPr="00864B4A">
        <w:rPr>
          <w:rFonts w:ascii="Times New Roman" w:hAnsi="Times New Roman" w:cs="Times New Roman"/>
          <w:sz w:val="28"/>
          <w:szCs w:val="28"/>
        </w:rPr>
        <w:t>Hümpfner</w:t>
      </w:r>
      <w:proofErr w:type="spellEnd"/>
      <w:r w:rsidRPr="00864B4A">
        <w:rPr>
          <w:rFonts w:ascii="Times New Roman" w:hAnsi="Times New Roman" w:cs="Times New Roman"/>
          <w:sz w:val="28"/>
          <w:szCs w:val="28"/>
        </w:rPr>
        <w:t xml:space="preserve"> János szavalt, a dalárda hazafias dalokat énekelt Romhányi Sándor tanító vezényletével.</w:t>
      </w:r>
    </w:p>
    <w:p w:rsidR="00864B4A" w:rsidRPr="00864B4A" w:rsidRDefault="00864B4A" w:rsidP="00864B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64B4A">
        <w:rPr>
          <w:rFonts w:ascii="Times New Roman" w:hAnsi="Times New Roman" w:cs="Times New Roman"/>
          <w:sz w:val="28"/>
          <w:szCs w:val="28"/>
        </w:rPr>
        <w:t xml:space="preserve">Erről az avatóról élő legenda az alábbi történet: Mikor Habsburg József főherceg a beszédét mondta, lepillantott az ott álló tömegre, a tömegben felismert egy arcot, leszólt a </w:t>
      </w:r>
      <w:proofErr w:type="spellStart"/>
      <w:r w:rsidRPr="00864B4A">
        <w:rPr>
          <w:rFonts w:ascii="Times New Roman" w:hAnsi="Times New Roman" w:cs="Times New Roman"/>
          <w:sz w:val="28"/>
          <w:szCs w:val="28"/>
        </w:rPr>
        <w:t>tribűnről</w:t>
      </w:r>
      <w:proofErr w:type="spellEnd"/>
      <w:r w:rsidRPr="00864B4A">
        <w:rPr>
          <w:rFonts w:ascii="Times New Roman" w:hAnsi="Times New Roman" w:cs="Times New Roman"/>
          <w:sz w:val="28"/>
          <w:szCs w:val="28"/>
        </w:rPr>
        <w:t>: „maga a katonám volt…”. Ez az ember volt Vitéz Lovas György, aki valóban József főherceg katonája volt az I. világháborúban. (A történetet lejegyezte Lauter Antal).</w:t>
      </w:r>
    </w:p>
    <w:p w:rsidR="00864B4A" w:rsidRDefault="00864B4A" w:rsidP="00864B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64B4A">
        <w:rPr>
          <w:rFonts w:ascii="Times New Roman" w:hAnsi="Times New Roman" w:cs="Times New Roman"/>
          <w:sz w:val="28"/>
          <w:szCs w:val="28"/>
        </w:rPr>
        <w:t xml:space="preserve">Az emlékmű </w:t>
      </w:r>
      <w:proofErr w:type="gramStart"/>
      <w:r w:rsidRPr="00864B4A">
        <w:rPr>
          <w:rFonts w:ascii="Times New Roman" w:hAnsi="Times New Roman" w:cs="Times New Roman"/>
          <w:sz w:val="28"/>
          <w:szCs w:val="28"/>
        </w:rPr>
        <w:t>azóta</w:t>
      </w:r>
      <w:proofErr w:type="gramEnd"/>
      <w:r w:rsidRPr="00864B4A">
        <w:rPr>
          <w:rFonts w:ascii="Times New Roman" w:hAnsi="Times New Roman" w:cs="Times New Roman"/>
          <w:sz w:val="28"/>
          <w:szCs w:val="28"/>
        </w:rPr>
        <w:t xml:space="preserve"> tartalmazza az I. világháború hősi </w:t>
      </w:r>
      <w:proofErr w:type="spellStart"/>
      <w:r w:rsidRPr="00864B4A">
        <w:rPr>
          <w:rFonts w:ascii="Times New Roman" w:hAnsi="Times New Roman" w:cs="Times New Roman"/>
          <w:sz w:val="28"/>
          <w:szCs w:val="28"/>
        </w:rPr>
        <w:t>halottainak</w:t>
      </w:r>
      <w:proofErr w:type="spellEnd"/>
      <w:r w:rsidRPr="00864B4A">
        <w:rPr>
          <w:rFonts w:ascii="Times New Roman" w:hAnsi="Times New Roman" w:cs="Times New Roman"/>
          <w:sz w:val="28"/>
          <w:szCs w:val="28"/>
        </w:rPr>
        <w:t xml:space="preserve"> nevein kívül a II. világháború és a Holokauszt helyi áldozatainak névsorát is.</w:t>
      </w:r>
    </w:p>
    <w:p w:rsidR="00CF5DC1" w:rsidRDefault="00CF5DC1" w:rsidP="00864B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F5DC1" w:rsidRDefault="00CF5DC1" w:rsidP="00864B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F5DC1" w:rsidRDefault="00CF5DC1" w:rsidP="00864B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F5DC1" w:rsidRDefault="00CF5DC1" w:rsidP="00CF5DC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427BA">
        <w:rPr>
          <w:rFonts w:ascii="Times New Roman" w:hAnsi="Times New Roman" w:cs="Times New Roman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 wp14:anchorId="65F3DB25" wp14:editId="572AF867">
            <wp:extent cx="4777740" cy="6034407"/>
            <wp:effectExtent l="0" t="0" r="3810" b="4445"/>
            <wp:docPr id="1" name="Kép 1" descr="F:\Fotók\2014\Fotók faluról\Fotováros\Fotováros3\Hősök szo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ók\2014\Fotók faluról\Fotováros\Fotováros3\Hősök szob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791" cy="604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DC1" w:rsidRPr="00864B4A" w:rsidRDefault="00CF5DC1" w:rsidP="00CF5DC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Hősö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 szobra</w:t>
      </w:r>
    </w:p>
    <w:p w:rsidR="00835F29" w:rsidRPr="00864B4A" w:rsidRDefault="00835F29">
      <w:pPr>
        <w:rPr>
          <w:sz w:val="28"/>
          <w:szCs w:val="28"/>
        </w:rPr>
      </w:pPr>
    </w:p>
    <w:sectPr w:rsidR="00835F29" w:rsidRPr="0086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4A"/>
    <w:rsid w:val="001B7502"/>
    <w:rsid w:val="00835F29"/>
    <w:rsid w:val="00864B4A"/>
    <w:rsid w:val="00973672"/>
    <w:rsid w:val="00C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79DC"/>
  <w15:chartTrackingRefBased/>
  <w15:docId w15:val="{80EDCA3C-16B5-485E-96C7-6A618AA4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4B4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2020-09-16T06:27:00Z</dcterms:created>
  <dcterms:modified xsi:type="dcterms:W3CDTF">2020-10-27T08:44:00Z</dcterms:modified>
</cp:coreProperties>
</file>