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80467" w14:textId="77777777" w:rsidR="00067BB0" w:rsidRPr="007F19EF" w:rsidRDefault="00067BB0" w:rsidP="00067BB0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7F19EF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4F1DE904" w14:textId="77777777" w:rsidR="00067BB0" w:rsidRPr="007F19EF" w:rsidRDefault="00067BB0" w:rsidP="00067BB0">
      <w:pPr>
        <w:jc w:val="center"/>
        <w:rPr>
          <w:b/>
        </w:rPr>
      </w:pPr>
    </w:p>
    <w:p w14:paraId="49811332" w14:textId="77777777" w:rsidR="00067BB0" w:rsidRPr="007F19EF" w:rsidRDefault="00067BB0" w:rsidP="00067BB0">
      <w:pPr>
        <w:jc w:val="center"/>
        <w:rPr>
          <w:b/>
        </w:rPr>
      </w:pPr>
      <w:r w:rsidRPr="007F19EF">
        <w:rPr>
          <w:b/>
        </w:rPr>
        <w:t xml:space="preserve">Újhartyán </w:t>
      </w:r>
      <w:r>
        <w:rPr>
          <w:b/>
        </w:rPr>
        <w:t>Város</w:t>
      </w:r>
      <w:r w:rsidRPr="007F19EF">
        <w:rPr>
          <w:b/>
        </w:rPr>
        <w:t xml:space="preserve"> Önkormányzata Képviselő-testületének</w:t>
      </w:r>
    </w:p>
    <w:p w14:paraId="77CA4FB6" w14:textId="1F1CCE0B" w:rsidR="00067BB0" w:rsidRPr="007F19EF" w:rsidRDefault="00067BB0" w:rsidP="00067BB0">
      <w:pPr>
        <w:jc w:val="center"/>
        <w:rPr>
          <w:b/>
        </w:rPr>
      </w:pPr>
      <w:r w:rsidRPr="007F19EF">
        <w:rPr>
          <w:b/>
        </w:rPr>
        <w:t>20</w:t>
      </w:r>
      <w:r>
        <w:rPr>
          <w:b/>
        </w:rPr>
        <w:t>2</w:t>
      </w:r>
      <w:r w:rsidR="00924366">
        <w:rPr>
          <w:b/>
        </w:rPr>
        <w:t xml:space="preserve">4. </w:t>
      </w:r>
      <w:r w:rsidR="00F91709">
        <w:rPr>
          <w:b/>
        </w:rPr>
        <w:t>november 5</w:t>
      </w:r>
      <w:r>
        <w:rPr>
          <w:b/>
        </w:rPr>
        <w:t xml:space="preserve"> </w:t>
      </w:r>
      <w:r w:rsidRPr="007F19EF">
        <w:rPr>
          <w:b/>
        </w:rPr>
        <w:t>-i ülésére</w:t>
      </w:r>
    </w:p>
    <w:p w14:paraId="2760DE33" w14:textId="756FB8EB" w:rsidR="00067BB0" w:rsidRDefault="00F91709" w:rsidP="00067BB0">
      <w:pPr>
        <w:jc w:val="center"/>
        <w:rPr>
          <w:b/>
        </w:rPr>
      </w:pPr>
      <w:r>
        <w:rPr>
          <w:b/>
        </w:rPr>
        <w:t>6</w:t>
      </w:r>
      <w:r w:rsidR="00067BB0" w:rsidRPr="007F19EF">
        <w:rPr>
          <w:b/>
        </w:rPr>
        <w:t>. napirend</w:t>
      </w:r>
      <w:r w:rsidR="00067BB0">
        <w:rPr>
          <w:b/>
        </w:rPr>
        <w:t>.</w:t>
      </w:r>
    </w:p>
    <w:p w14:paraId="4A38FF5A" w14:textId="77777777" w:rsidR="00067BB0" w:rsidRDefault="00067BB0" w:rsidP="00067BB0">
      <w:pPr>
        <w:jc w:val="center"/>
        <w:rPr>
          <w:b/>
        </w:rPr>
      </w:pPr>
    </w:p>
    <w:p w14:paraId="07A8FBB6" w14:textId="77777777" w:rsidR="00067BB0" w:rsidRPr="007F19EF" w:rsidRDefault="00067BB0" w:rsidP="00067BB0">
      <w:pPr>
        <w:jc w:val="center"/>
        <w:rPr>
          <w:b/>
        </w:rPr>
      </w:pPr>
    </w:p>
    <w:p w14:paraId="78CD2AB0" w14:textId="77777777" w:rsidR="00067BB0" w:rsidRPr="00704E89" w:rsidRDefault="00067BB0" w:rsidP="00067BB0">
      <w:pPr>
        <w:ind w:left="2832" w:hanging="2832"/>
        <w:jc w:val="both"/>
        <w:rPr>
          <w:b/>
        </w:rPr>
      </w:pPr>
      <w:r w:rsidRPr="00704E89">
        <w:rPr>
          <w:b/>
          <w:u w:val="single"/>
        </w:rPr>
        <w:t>Tárgy</w:t>
      </w:r>
      <w:r w:rsidRPr="00704E89">
        <w:rPr>
          <w:b/>
        </w:rPr>
        <w:t>:</w:t>
      </w:r>
      <w:r w:rsidRPr="00704E89">
        <w:rPr>
          <w:b/>
        </w:rPr>
        <w:tab/>
      </w:r>
      <w:bookmarkStart w:id="0" w:name="_Hlk1651043"/>
      <w:r w:rsidRPr="00AF4FAA">
        <w:rPr>
          <w:b/>
        </w:rPr>
        <w:t>A</w:t>
      </w:r>
      <w:r>
        <w:rPr>
          <w:b/>
        </w:rPr>
        <w:t>z új településszerkezeti terv elfogadása és a Helyi Építési Szabályzatról szóló rendelet megalkotása</w:t>
      </w:r>
      <w:bookmarkEnd w:id="0"/>
    </w:p>
    <w:p w14:paraId="71EB9D44" w14:textId="77777777" w:rsidR="00067BB0" w:rsidRPr="007F19EF" w:rsidRDefault="00067BB0" w:rsidP="00067BB0">
      <w:pPr>
        <w:jc w:val="both"/>
        <w:rPr>
          <w:b/>
        </w:rPr>
      </w:pPr>
    </w:p>
    <w:p w14:paraId="76FD394E" w14:textId="77777777" w:rsidR="00067BB0" w:rsidRPr="007F19EF" w:rsidRDefault="00067BB0" w:rsidP="00067BB0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Előterjesztő:</w:t>
      </w:r>
      <w:r w:rsidRPr="007F19EF">
        <w:rPr>
          <w:b/>
          <w:bCs/>
        </w:rPr>
        <w:t xml:space="preserve"> </w:t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>
        <w:rPr>
          <w:b/>
          <w:bCs/>
        </w:rPr>
        <w:t>Schulcz József polgármester</w:t>
      </w:r>
    </w:p>
    <w:p w14:paraId="6B8C4C0F" w14:textId="77777777" w:rsidR="00067BB0" w:rsidRPr="007F19EF" w:rsidRDefault="00067BB0" w:rsidP="00067BB0">
      <w:pPr>
        <w:pStyle w:val="NormlWeb"/>
        <w:spacing w:before="0" w:beforeAutospacing="0" w:after="0" w:afterAutospacing="0"/>
      </w:pPr>
    </w:p>
    <w:p w14:paraId="004EDCDB" w14:textId="77777777" w:rsidR="00067BB0" w:rsidRDefault="00067BB0" w:rsidP="00067BB0">
      <w:pPr>
        <w:pStyle w:val="NormlWeb"/>
        <w:spacing w:before="0" w:beforeAutospacing="0" w:after="0" w:afterAutospacing="0"/>
        <w:rPr>
          <w:b/>
          <w:bCs/>
        </w:rPr>
      </w:pPr>
      <w:r w:rsidRPr="007F19EF">
        <w:rPr>
          <w:b/>
          <w:u w:val="single"/>
        </w:rPr>
        <w:t>Előkészítő</w:t>
      </w:r>
      <w:r w:rsidRPr="007F19EF">
        <w:rPr>
          <w:b/>
        </w:rPr>
        <w:t>:</w:t>
      </w:r>
      <w:r w:rsidRPr="007F19EF">
        <w:rPr>
          <w:b/>
        </w:rPr>
        <w:tab/>
      </w:r>
      <w:r w:rsidRPr="007F19EF">
        <w:tab/>
      </w:r>
      <w:r w:rsidRPr="007F19EF">
        <w:tab/>
      </w:r>
      <w:r>
        <w:rPr>
          <w:b/>
          <w:bCs/>
        </w:rPr>
        <w:t>Göndörné Frajka Gabriella jegyző</w:t>
      </w:r>
    </w:p>
    <w:p w14:paraId="6C7B6558" w14:textId="77777777" w:rsidR="00067BB0" w:rsidRDefault="00067BB0" w:rsidP="00067BB0">
      <w:pPr>
        <w:pStyle w:val="NormlWeb"/>
        <w:spacing w:before="0" w:beforeAutospacing="0" w:after="0" w:afterAutospacing="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Balogh Ágnes ügyintéző</w:t>
      </w:r>
    </w:p>
    <w:p w14:paraId="54EBCC1E" w14:textId="77777777" w:rsidR="00067BB0" w:rsidRPr="007F19EF" w:rsidRDefault="00067BB0" w:rsidP="00067BB0">
      <w:pPr>
        <w:pStyle w:val="NormlWeb"/>
        <w:spacing w:before="0" w:beforeAutospacing="0" w:after="0" w:afterAutospacing="0"/>
      </w:pPr>
    </w:p>
    <w:p w14:paraId="75027961" w14:textId="77777777" w:rsidR="00067BB0" w:rsidRDefault="00067BB0" w:rsidP="00067BB0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Szavazás módja:</w:t>
      </w:r>
      <w:r w:rsidRPr="007F19EF">
        <w:t xml:space="preserve"> </w:t>
      </w:r>
      <w:r w:rsidRPr="007F19EF">
        <w:tab/>
      </w:r>
      <w:r w:rsidRPr="007F19EF">
        <w:tab/>
      </w:r>
      <w:proofErr w:type="gramStart"/>
      <w:r>
        <w:t>határozat hozatal</w:t>
      </w:r>
      <w:proofErr w:type="gramEnd"/>
      <w:r>
        <w:t>, egyszerű többség</w:t>
      </w:r>
    </w:p>
    <w:p w14:paraId="7AF7804F" w14:textId="77777777" w:rsidR="00067BB0" w:rsidRDefault="00067BB0" w:rsidP="00067BB0">
      <w:pPr>
        <w:pStyle w:val="NormlWeb"/>
        <w:spacing w:before="0" w:beforeAutospacing="0" w:after="0" w:afterAutospacing="0"/>
        <w:ind w:left="2832"/>
      </w:pPr>
      <w:r>
        <w:t>rendelet alkotás, minősített</w:t>
      </w:r>
      <w:r w:rsidRPr="007F19EF">
        <w:t xml:space="preserve"> többség</w:t>
      </w:r>
    </w:p>
    <w:p w14:paraId="0402637E" w14:textId="77777777" w:rsidR="00067BB0" w:rsidRPr="00AD6A50" w:rsidRDefault="00067BB0" w:rsidP="00067BB0">
      <w:pPr>
        <w:pStyle w:val="NormlWeb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</w:p>
    <w:p w14:paraId="6AAF97F0" w14:textId="77777777" w:rsidR="00067BB0" w:rsidRDefault="00067BB0" w:rsidP="00067BB0">
      <w:pPr>
        <w:jc w:val="both"/>
        <w:rPr>
          <w:b/>
        </w:rPr>
      </w:pPr>
    </w:p>
    <w:p w14:paraId="6D64B0BF" w14:textId="77777777" w:rsidR="00067BB0" w:rsidRDefault="00067BB0" w:rsidP="00067BB0">
      <w:pPr>
        <w:jc w:val="both"/>
        <w:rPr>
          <w:b/>
        </w:rPr>
      </w:pPr>
    </w:p>
    <w:p w14:paraId="4ADD7211" w14:textId="77777777" w:rsidR="00067BB0" w:rsidRDefault="00067BB0" w:rsidP="00067BB0">
      <w:pPr>
        <w:jc w:val="both"/>
        <w:rPr>
          <w:b/>
        </w:rPr>
      </w:pPr>
      <w:r w:rsidRPr="00E70E0F">
        <w:rPr>
          <w:b/>
        </w:rPr>
        <w:t>Tisztelt Képviselő Testület!</w:t>
      </w:r>
    </w:p>
    <w:p w14:paraId="2C6DD88F" w14:textId="77777777" w:rsidR="00067BB0" w:rsidRDefault="00067BB0" w:rsidP="00067BB0">
      <w:pPr>
        <w:jc w:val="both"/>
        <w:rPr>
          <w:b/>
        </w:rPr>
      </w:pPr>
    </w:p>
    <w:p w14:paraId="0D19AC63" w14:textId="77777777" w:rsidR="00067BB0" w:rsidRDefault="00067BB0" w:rsidP="00067BB0">
      <w:pPr>
        <w:jc w:val="both"/>
      </w:pPr>
    </w:p>
    <w:p w14:paraId="6CE75348" w14:textId="226DDAED" w:rsidR="00067BB0" w:rsidRDefault="00067BB0" w:rsidP="00067BB0">
      <w:pPr>
        <w:jc w:val="both"/>
      </w:pPr>
      <w:r>
        <w:t>Újhartyán Város Önkormányzata 202</w:t>
      </w:r>
      <w:r w:rsidR="00924366">
        <w:t>3</w:t>
      </w:r>
      <w:r>
        <w:t xml:space="preserve"> évben határozta el, és bízta meg a T-Trend Kft-t a településrendezési eszközök kidolgozásával, valamint a helyi építési szabályzatról szóló rendeletének megalkotásával, módosításával, a</w:t>
      </w:r>
      <w:r w:rsidR="00924366">
        <w:t>mi egy átfogó</w:t>
      </w:r>
      <w:r w:rsidR="00F55BAF">
        <w:t xml:space="preserve">, </w:t>
      </w:r>
      <w:r w:rsidR="00F55BAF" w:rsidRPr="00D00C29">
        <w:rPr>
          <w:b/>
          <w:bCs/>
        </w:rPr>
        <w:t>16 területet érintő</w:t>
      </w:r>
      <w:r w:rsidR="00924366" w:rsidRPr="00D00C29">
        <w:rPr>
          <w:b/>
          <w:bCs/>
        </w:rPr>
        <w:t xml:space="preserve"> módosítás</w:t>
      </w:r>
      <w:r>
        <w:t xml:space="preserve">. </w:t>
      </w:r>
    </w:p>
    <w:p w14:paraId="77F80F01" w14:textId="77777777" w:rsidR="007617CC" w:rsidRDefault="007617CC" w:rsidP="007617CC">
      <w:pPr>
        <w:jc w:val="both"/>
      </w:pPr>
      <w:r w:rsidRPr="007617CC">
        <w:t xml:space="preserve">Újhartyán Város településrendezési tervének módosítása szükséges több részterület vonatkozásában, melynek egyeztetési eljárása a településtervek tartalmáról, elkészítésének és elfogadásának rendjéről, valamint egyes településrendezési sajátos jogintézményekről szóló 419/2021. (VII. 15.) Korm. rendelet szerinti általános eljárás szerint történik. </w:t>
      </w:r>
    </w:p>
    <w:p w14:paraId="09DC55FA" w14:textId="77777777" w:rsidR="007617CC" w:rsidRPr="007617CC" w:rsidRDefault="007617CC" w:rsidP="007617CC">
      <w:pPr>
        <w:jc w:val="both"/>
      </w:pPr>
    </w:p>
    <w:p w14:paraId="02649513" w14:textId="77777777" w:rsidR="007617CC" w:rsidRPr="007617CC" w:rsidRDefault="007617CC" w:rsidP="007617CC">
      <w:pPr>
        <w:jc w:val="both"/>
      </w:pPr>
      <w:r w:rsidRPr="007617CC">
        <w:t xml:space="preserve">A Korm. rendelet 66.§ szakaszában meghatározott véleményezési szakaszban a partnerek és a véleményezésre jogosult szervek adhatnak véleményt a Korm. rendeletben meghatározottak szerint. </w:t>
      </w:r>
    </w:p>
    <w:p w14:paraId="67B7A92E" w14:textId="77777777" w:rsidR="007617CC" w:rsidRPr="007617CC" w:rsidRDefault="007617CC" w:rsidP="007617CC">
      <w:pPr>
        <w:jc w:val="both"/>
      </w:pPr>
      <w:r w:rsidRPr="007617CC">
        <w:t xml:space="preserve">A veszélyhelyzet ideje alatt egyes szervezetek működésére vonatkozó, továbbá egyes közigazgatási eljárási szabályok megállapításáról szóló 146/2023. (IV. 27.) Korm. rendelet 2.§-a lehetőséget ad arra, hogy a meghatározott tájékoztatás, véleménynyilvánítás és egyeztetés elektronikus úton is lefolytatható, ennek megfelelően az Önkormányzat a partnerségi egyeztetést ezen módon folytatta le. A </w:t>
      </w:r>
      <w:r w:rsidRPr="007617CC">
        <w:rPr>
          <w:b/>
        </w:rPr>
        <w:t>partnerségi véleményezés során</w:t>
      </w:r>
      <w:r w:rsidRPr="007617CC">
        <w:t xml:space="preserve"> a partnerek részéről a rendelkezésre álló egyeztetési időn belül </w:t>
      </w:r>
      <w:r w:rsidRPr="007617CC">
        <w:rPr>
          <w:b/>
        </w:rPr>
        <w:t>észrevétel, vélemény figyelembevételre került</w:t>
      </w:r>
      <w:r w:rsidRPr="007617CC">
        <w:t>.</w:t>
      </w:r>
    </w:p>
    <w:p w14:paraId="0BE23B29" w14:textId="77777777" w:rsidR="007617CC" w:rsidRPr="007617CC" w:rsidRDefault="007617CC" w:rsidP="007617CC">
      <w:pPr>
        <w:jc w:val="both"/>
      </w:pPr>
      <w:r w:rsidRPr="007617CC">
        <w:t xml:space="preserve">A véleményező szervek részéről érkezett vélemények többsége tervi változtatást nem igényel. A Pest Vármegyei Kormányhivatal Állami Főépítésze és Duna-Ipoly Nemzeti Park véleménye alapján külön egyeztetés történt az érintett szervekkel, a tervi módosításokat és ezek indoklását a határozat 1. melléklete tartalmazza. </w:t>
      </w:r>
    </w:p>
    <w:p w14:paraId="1A1D22CC" w14:textId="77777777" w:rsidR="00067BB0" w:rsidRDefault="00067BB0" w:rsidP="00067BB0">
      <w:pPr>
        <w:jc w:val="both"/>
      </w:pPr>
    </w:p>
    <w:p w14:paraId="6ACCA607" w14:textId="77777777" w:rsidR="00067BB0" w:rsidRDefault="00067BB0" w:rsidP="00067BB0">
      <w:pPr>
        <w:jc w:val="both"/>
      </w:pPr>
      <w:r>
        <w:t xml:space="preserve">Az épített környezet alakításáról és védelméről szóló 1997. évi LXXVIII. törvény (továbbiakban: </w:t>
      </w:r>
      <w:proofErr w:type="spellStart"/>
      <w:r>
        <w:t>Étv</w:t>
      </w:r>
      <w:proofErr w:type="spellEnd"/>
      <w:r>
        <w:t xml:space="preserve">.) 62. § 23. pontja alapján rendelkező 314/2012.(XI.8.) Korm. rendelet, továbbá a településfejlesztési koncepcióról, az integrált településfejlesztési stratégiáról és a településrendezési eszközökről, valamint egyes településrendezési sajátos jogintézményekről szóló Korm. rendelet 36-40. § foglaltaknak megfelelően Újhartyán településre elkészített településszerkezeti- és szabályozási terve véleményezési dokumentációja elkészült és feltöltésre került a város honlapjára </w:t>
      </w:r>
      <w:r>
        <w:lastRenderedPageBreak/>
        <w:t>(</w:t>
      </w:r>
      <w:hyperlink r:id="rId7" w:history="1">
        <w:r w:rsidRPr="002C5F58">
          <w:rPr>
            <w:rStyle w:val="Hiperhivatkozs"/>
          </w:rPr>
          <w:t>http://www.ujhartyan.hu</w:t>
        </w:r>
      </w:hyperlink>
      <w:r>
        <w:t xml:space="preserve">), </w:t>
      </w:r>
      <w:r w:rsidRPr="00EC21F9">
        <w:t xml:space="preserve">Újhartyán Város Képviselő-testülete pedig záróvéleményezésre bocsátotta. </w:t>
      </w:r>
    </w:p>
    <w:p w14:paraId="480A440B" w14:textId="77777777" w:rsidR="00067BB0" w:rsidRDefault="00067BB0" w:rsidP="00067BB0">
      <w:pPr>
        <w:jc w:val="both"/>
      </w:pPr>
    </w:p>
    <w:p w14:paraId="4CE12A3E" w14:textId="77777777" w:rsidR="00067BB0" w:rsidRDefault="00067BB0" w:rsidP="00067BB0">
      <w:pPr>
        <w:jc w:val="both"/>
      </w:pPr>
      <w:r>
        <w:t>A településszerkezeti terv, valamint a településrendezési terv tervezete fizikailag nem kerül csatolásra az előterjesztés mellékleteként a tervlapok terjedelme miatt, elektronikus formában Újhartyán város honlapján fellelhető.</w:t>
      </w:r>
    </w:p>
    <w:p w14:paraId="751E7AF7" w14:textId="77777777" w:rsidR="00067BB0" w:rsidRDefault="00067BB0" w:rsidP="00067BB0">
      <w:pPr>
        <w:jc w:val="both"/>
      </w:pPr>
    </w:p>
    <w:p w14:paraId="2D604BE5" w14:textId="77777777" w:rsidR="00067BB0" w:rsidRDefault="00067BB0" w:rsidP="00067BB0">
      <w:pPr>
        <w:jc w:val="both"/>
      </w:pPr>
      <w:r>
        <w:t xml:space="preserve">Döntéshozatalra előkészítésre került a helyi építési szabályzatról szóló rendelet-tervezet is. </w:t>
      </w:r>
    </w:p>
    <w:p w14:paraId="624C54E6" w14:textId="77777777" w:rsidR="00067BB0" w:rsidRDefault="00067BB0" w:rsidP="00067BB0">
      <w:pPr>
        <w:jc w:val="both"/>
      </w:pPr>
    </w:p>
    <w:p w14:paraId="2561EB0D" w14:textId="1E01B16F" w:rsidR="00067BB0" w:rsidRPr="00E7491C" w:rsidRDefault="00067BB0" w:rsidP="00067BB0">
      <w:pPr>
        <w:jc w:val="both"/>
      </w:pPr>
      <w:r w:rsidRPr="00E7491C">
        <w:t xml:space="preserve">A Pest Megyei Kormányhivatal záró szakmai véleményét megküldte, az abban javasoltakat az elfogadásra javasolt TSZT és HÉSZ tervezet tartalmazza. </w:t>
      </w:r>
    </w:p>
    <w:p w14:paraId="38830FFD" w14:textId="77777777" w:rsidR="00067BB0" w:rsidRPr="00E7491C" w:rsidRDefault="00067BB0" w:rsidP="00067BB0"/>
    <w:p w14:paraId="17093494" w14:textId="77777777" w:rsidR="00067BB0" w:rsidRPr="00E7491C" w:rsidRDefault="00067BB0" w:rsidP="00067BB0">
      <w:pPr>
        <w:jc w:val="both"/>
        <w:rPr>
          <w:b/>
        </w:rPr>
      </w:pPr>
      <w:r w:rsidRPr="00E7491C">
        <w:rPr>
          <w:b/>
        </w:rPr>
        <w:t xml:space="preserve">Kérem a Tisztelt Képviselő-testületet, hogy a fenti körülmények figyelembevételével szíveskedjen </w:t>
      </w:r>
      <w:r>
        <w:rPr>
          <w:b/>
        </w:rPr>
        <w:t xml:space="preserve">Újhartyán </w:t>
      </w:r>
      <w:r w:rsidRPr="00E7491C">
        <w:rPr>
          <w:b/>
          <w:bCs/>
        </w:rPr>
        <w:t xml:space="preserve">Város </w:t>
      </w:r>
      <w:r w:rsidRPr="00E7491C">
        <w:rPr>
          <w:b/>
        </w:rPr>
        <w:t xml:space="preserve">településszerkezeti tervének elfogadásáról, illetve </w:t>
      </w:r>
      <w:r>
        <w:rPr>
          <w:b/>
        </w:rPr>
        <w:t xml:space="preserve">Újhartyán </w:t>
      </w:r>
      <w:r w:rsidRPr="00E7491C">
        <w:rPr>
          <w:b/>
          <w:bCs/>
        </w:rPr>
        <w:t xml:space="preserve">Város helyi építési szabályzatáról és szabályozási tervéről </w:t>
      </w:r>
      <w:r w:rsidRPr="00E7491C">
        <w:rPr>
          <w:b/>
        </w:rPr>
        <w:t>szóló önkormányzati rendelet megalkotásáról döntést hozni.</w:t>
      </w:r>
    </w:p>
    <w:p w14:paraId="5732D92C" w14:textId="77777777" w:rsidR="00067BB0" w:rsidRDefault="00067BB0" w:rsidP="00067BB0">
      <w:pPr>
        <w:jc w:val="both"/>
      </w:pPr>
    </w:p>
    <w:p w14:paraId="54C24ACB" w14:textId="77777777" w:rsidR="00067BB0" w:rsidRDefault="00067BB0" w:rsidP="00067BB0">
      <w:pPr>
        <w:jc w:val="both"/>
      </w:pPr>
    </w:p>
    <w:p w14:paraId="3CBC3778" w14:textId="77777777" w:rsidR="00067BB0" w:rsidRDefault="00067BB0" w:rsidP="00067BB0">
      <w:pPr>
        <w:jc w:val="both"/>
        <w:rPr>
          <w:b/>
          <w:u w:val="single"/>
        </w:rPr>
      </w:pPr>
    </w:p>
    <w:p w14:paraId="1BA8DBC0" w14:textId="77777777" w:rsidR="00067BB0" w:rsidRDefault="00067BB0" w:rsidP="00067BB0">
      <w:pPr>
        <w:jc w:val="both"/>
        <w:rPr>
          <w:b/>
          <w:u w:val="single"/>
        </w:rPr>
      </w:pPr>
    </w:p>
    <w:p w14:paraId="38031078" w14:textId="77777777" w:rsidR="00067BB0" w:rsidRPr="00EC21F9" w:rsidRDefault="00067BB0" w:rsidP="00067BB0">
      <w:pPr>
        <w:jc w:val="center"/>
        <w:rPr>
          <w:b/>
          <w:u w:val="single"/>
        </w:rPr>
      </w:pPr>
      <w:r w:rsidRPr="00EC21F9">
        <w:rPr>
          <w:b/>
          <w:u w:val="single"/>
        </w:rPr>
        <w:t>Határozati javaslat</w:t>
      </w:r>
    </w:p>
    <w:p w14:paraId="689B9C84" w14:textId="77777777" w:rsidR="00067BB0" w:rsidRDefault="00067BB0" w:rsidP="00067BB0">
      <w:pPr>
        <w:jc w:val="both"/>
      </w:pPr>
    </w:p>
    <w:p w14:paraId="34D05463" w14:textId="77777777" w:rsidR="00067BB0" w:rsidRDefault="00067BB0" w:rsidP="00067BB0">
      <w:pPr>
        <w:jc w:val="both"/>
      </w:pPr>
      <w:r>
        <w:t>Újhartyán Város Önkormányzatának Képviselő-testülete az új településszerkezeti tervet a hozzátartozó tervlapokkal megismerte és Újhartyán Város településszerkezeti tervét az előterjesztés mellékletét képező tartalommal elfogadja.</w:t>
      </w:r>
    </w:p>
    <w:p w14:paraId="37422B0A" w14:textId="77777777" w:rsidR="00067BB0" w:rsidRDefault="00067BB0" w:rsidP="00067BB0">
      <w:pPr>
        <w:jc w:val="both"/>
      </w:pPr>
    </w:p>
    <w:p w14:paraId="0079E6A5" w14:textId="77777777" w:rsidR="00067BB0" w:rsidRDefault="00067BB0" w:rsidP="00067BB0">
      <w:pPr>
        <w:jc w:val="both"/>
      </w:pPr>
      <w:r>
        <w:t>Újhartyán Város Önkormányzatának Képviselő-testülete felhatalmazza a polgármestert, hogy a jogszabályi előírásoknak megfelelően gondoskodjon az elfogadott településszerkezeti terv és a Helyi Építési Szabályzat közzétételéről.</w:t>
      </w:r>
    </w:p>
    <w:p w14:paraId="5F91EA68" w14:textId="77777777" w:rsidR="00067BB0" w:rsidRDefault="00067BB0" w:rsidP="00067BB0">
      <w:pPr>
        <w:jc w:val="both"/>
      </w:pPr>
    </w:p>
    <w:p w14:paraId="7BDA86E6" w14:textId="77777777" w:rsidR="00067BB0" w:rsidRDefault="00067BB0" w:rsidP="00067BB0">
      <w:pPr>
        <w:jc w:val="both"/>
      </w:pPr>
      <w:r>
        <w:t>Határidő: 15 napon belül</w:t>
      </w:r>
    </w:p>
    <w:p w14:paraId="0976192C" w14:textId="77777777" w:rsidR="00067BB0" w:rsidRDefault="00067BB0" w:rsidP="00067BB0">
      <w:pPr>
        <w:jc w:val="both"/>
      </w:pPr>
      <w:r>
        <w:t>Felelős: polgármester</w:t>
      </w:r>
    </w:p>
    <w:p w14:paraId="12B06AF4" w14:textId="77777777" w:rsidR="00067BB0" w:rsidRPr="00E7491C" w:rsidRDefault="00067BB0" w:rsidP="00067BB0">
      <w:pPr>
        <w:rPr>
          <w:b/>
        </w:rPr>
      </w:pPr>
    </w:p>
    <w:p w14:paraId="27187AC8" w14:textId="77777777" w:rsidR="009B5805" w:rsidRDefault="009B5805" w:rsidP="009B5805">
      <w:pPr>
        <w:pStyle w:val="Szvegtrzs"/>
        <w:spacing w:line="240" w:lineRule="auto"/>
      </w:pPr>
    </w:p>
    <w:p w14:paraId="3CC28B32" w14:textId="0C749114" w:rsidR="00D900F1" w:rsidRDefault="00D900F1" w:rsidP="00DA0912">
      <w:pPr>
        <w:pStyle w:val="Szvegtrzs"/>
        <w:spacing w:before="159" w:after="159" w:line="240" w:lineRule="auto"/>
        <w:ind w:right="159"/>
        <w:jc w:val="both"/>
      </w:pPr>
    </w:p>
    <w:sectPr w:rsidR="00D900F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25612" w14:textId="77777777" w:rsidR="0078032A" w:rsidRDefault="0078032A">
      <w:r>
        <w:separator/>
      </w:r>
    </w:p>
  </w:endnote>
  <w:endnote w:type="continuationSeparator" w:id="0">
    <w:p w14:paraId="0F798C2D" w14:textId="77777777" w:rsidR="0078032A" w:rsidRDefault="007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8BB2B" w14:textId="77777777" w:rsidR="00D900F1" w:rsidRDefault="0046438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BFB8A" w14:textId="77777777" w:rsidR="0078032A" w:rsidRDefault="0078032A">
      <w:r>
        <w:separator/>
      </w:r>
    </w:p>
  </w:footnote>
  <w:footnote w:type="continuationSeparator" w:id="0">
    <w:p w14:paraId="0322FDEF" w14:textId="77777777" w:rsidR="0078032A" w:rsidRDefault="007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B4F9F"/>
    <w:multiLevelType w:val="multilevel"/>
    <w:tmpl w:val="ACC240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1" w15:restartNumberingAfterBreak="0">
    <w:nsid w:val="15AC12F6"/>
    <w:multiLevelType w:val="multilevel"/>
    <w:tmpl w:val="16BC88A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A07ACE"/>
    <w:multiLevelType w:val="hybridMultilevel"/>
    <w:tmpl w:val="2FBCABA8"/>
    <w:lvl w:ilvl="0" w:tplc="7500F6DE">
      <w:start w:val="3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274675"/>
    <w:multiLevelType w:val="hybridMultilevel"/>
    <w:tmpl w:val="ADEA8C36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792874B4">
      <w:start w:val="1"/>
      <w:numFmt w:val="bullet"/>
      <w:lvlText w:val="-"/>
      <w:lvlJc w:val="left"/>
      <w:pPr>
        <w:ind w:left="3060" w:hanging="360"/>
      </w:pPr>
      <w:rPr>
        <w:rFonts w:ascii="Arial Narrow" w:eastAsia="Times New Roman" w:hAnsi="Arial Narrow" w:cs="Arial Narro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E7070D5"/>
    <w:multiLevelType w:val="singleLevel"/>
    <w:tmpl w:val="B8EA6D1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num w:numId="1" w16cid:durableId="356587940">
    <w:abstractNumId w:val="1"/>
  </w:num>
  <w:num w:numId="2" w16cid:durableId="1052849384">
    <w:abstractNumId w:val="4"/>
  </w:num>
  <w:num w:numId="3" w16cid:durableId="1832985264">
    <w:abstractNumId w:val="2"/>
  </w:num>
  <w:num w:numId="4" w16cid:durableId="203103671">
    <w:abstractNumId w:val="3"/>
  </w:num>
  <w:num w:numId="5" w16cid:durableId="1663779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0F1"/>
    <w:rsid w:val="00067BB0"/>
    <w:rsid w:val="00345597"/>
    <w:rsid w:val="003507EF"/>
    <w:rsid w:val="003A3722"/>
    <w:rsid w:val="00464382"/>
    <w:rsid w:val="0069226D"/>
    <w:rsid w:val="007617CC"/>
    <w:rsid w:val="0078032A"/>
    <w:rsid w:val="00780AC2"/>
    <w:rsid w:val="00924366"/>
    <w:rsid w:val="009B5805"/>
    <w:rsid w:val="00A760E9"/>
    <w:rsid w:val="00B0457B"/>
    <w:rsid w:val="00B17F18"/>
    <w:rsid w:val="00BC5E10"/>
    <w:rsid w:val="00D00C29"/>
    <w:rsid w:val="00D900F1"/>
    <w:rsid w:val="00DA0912"/>
    <w:rsid w:val="00E24E8B"/>
    <w:rsid w:val="00E53C18"/>
    <w:rsid w:val="00F55BAF"/>
    <w:rsid w:val="00F9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CCA4"/>
  <w15:docId w15:val="{0BFF343B-053F-43B5-92CE-08BB8DA8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9B5805"/>
    <w:rPr>
      <w:rFonts w:ascii="Times New Roman" w:hAnsi="Times New Roman"/>
      <w:lang w:val="hu-HU"/>
    </w:rPr>
  </w:style>
  <w:style w:type="paragraph" w:styleId="Lbjegyzetszveg">
    <w:name w:val="footnote text"/>
    <w:basedOn w:val="Norml"/>
    <w:link w:val="LbjegyzetszvegChar"/>
    <w:rsid w:val="0069226D"/>
    <w:pPr>
      <w:suppressAutoHyphens w:val="0"/>
    </w:pPr>
    <w:rPr>
      <w:rFonts w:eastAsia="Times New Roman" w:cs="Times New Roman"/>
      <w:kern w:val="0"/>
      <w:sz w:val="20"/>
      <w:szCs w:val="20"/>
      <w:lang w:val="x-none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69226D"/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styleId="Lbjegyzet-hivatkozs">
    <w:name w:val="footnote reference"/>
    <w:rsid w:val="0069226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9226D"/>
    <w:pPr>
      <w:ind w:left="720"/>
      <w:contextualSpacing/>
    </w:pPr>
    <w:rPr>
      <w:rFonts w:cs="Mangal"/>
      <w:szCs w:val="21"/>
    </w:rPr>
  </w:style>
  <w:style w:type="paragraph" w:styleId="NormlWeb">
    <w:name w:val="Normal (Web)"/>
    <w:aliases w:val="Char1"/>
    <w:basedOn w:val="Norml"/>
    <w:uiPriority w:val="99"/>
    <w:rsid w:val="00067BB0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western">
    <w:name w:val="western"/>
    <w:basedOn w:val="Norml"/>
    <w:rsid w:val="00067BB0"/>
    <w:pPr>
      <w:suppressAutoHyphens w:val="0"/>
      <w:spacing w:before="100" w:beforeAutospacing="1"/>
      <w:jc w:val="center"/>
    </w:pPr>
    <w:rPr>
      <w:rFonts w:ascii="Arial Unicode MS" w:eastAsia="Arial Unicode MS" w:hAnsi="Arial Unicode MS" w:cs="Arial Unicode MS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ujhartyan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Göndörné Frajka</dc:creator>
  <dc:description/>
  <cp:lastModifiedBy>Jegyzo</cp:lastModifiedBy>
  <cp:revision>2</cp:revision>
  <cp:lastPrinted>2024-10-28T08:12:00Z</cp:lastPrinted>
  <dcterms:created xsi:type="dcterms:W3CDTF">2024-10-28T08:13:00Z</dcterms:created>
  <dcterms:modified xsi:type="dcterms:W3CDTF">2024-10-28T08:13:00Z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