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D6D3E" w14:textId="561B2403" w:rsidR="00000FD2" w:rsidRDefault="00C13E06">
      <w:pPr>
        <w:pStyle w:val="Szvegtrzs"/>
        <w:spacing w:before="240" w:after="480" w:line="240" w:lineRule="auto"/>
        <w:jc w:val="center"/>
        <w:rPr>
          <w:b/>
          <w:bCs/>
        </w:rPr>
      </w:pPr>
      <w:r>
        <w:rPr>
          <w:b/>
          <w:bCs/>
        </w:rPr>
        <w:t xml:space="preserve">Újhartyán Város Önkormányzata Képviselő-testületének </w:t>
      </w:r>
      <w:r w:rsidR="00A40841">
        <w:rPr>
          <w:b/>
          <w:bCs/>
        </w:rPr>
        <w:t>1/2024 (II.16)</w:t>
      </w:r>
      <w:r>
        <w:rPr>
          <w:b/>
          <w:bCs/>
        </w:rPr>
        <w:t xml:space="preserve"> önkormányzati rendelete</w:t>
      </w:r>
    </w:p>
    <w:p w14:paraId="543498CC" w14:textId="0FEAEAE5" w:rsidR="00000FD2" w:rsidRDefault="00C13E06">
      <w:pPr>
        <w:pStyle w:val="Szvegtrzs"/>
        <w:spacing w:before="240" w:after="480" w:line="240" w:lineRule="auto"/>
        <w:jc w:val="center"/>
        <w:rPr>
          <w:b/>
          <w:bCs/>
        </w:rPr>
      </w:pPr>
      <w:r>
        <w:rPr>
          <w:b/>
          <w:bCs/>
        </w:rPr>
        <w:t>Újhartyán Város Önkormányzata 2024. évi</w:t>
      </w:r>
      <w:r>
        <w:rPr>
          <w:b/>
          <w:bCs/>
          <w:color w:val="FF0000"/>
        </w:rPr>
        <w:t xml:space="preserve"> </w:t>
      </w:r>
      <w:r>
        <w:rPr>
          <w:b/>
          <w:bCs/>
        </w:rPr>
        <w:t>költségvetéséről</w:t>
      </w:r>
    </w:p>
    <w:p w14:paraId="78715206" w14:textId="3B384C1B" w:rsidR="00A40841" w:rsidRDefault="00A40841">
      <w:pPr>
        <w:pStyle w:val="Szvegtrzs"/>
        <w:spacing w:before="240" w:after="480" w:line="240" w:lineRule="auto"/>
        <w:jc w:val="center"/>
        <w:rPr>
          <w:b/>
          <w:bCs/>
        </w:rPr>
      </w:pPr>
      <w:r>
        <w:rPr>
          <w:b/>
          <w:bCs/>
        </w:rPr>
        <w:t>EGYSÉGES SZERKEZETBEN</w:t>
      </w:r>
    </w:p>
    <w:p w14:paraId="00D6A992" w14:textId="77777777" w:rsidR="00000FD2" w:rsidRDefault="00C13E06">
      <w:pPr>
        <w:pStyle w:val="Szvegtrzs"/>
        <w:spacing w:before="220" w:after="0" w:line="240" w:lineRule="auto"/>
        <w:jc w:val="both"/>
      </w:pPr>
      <w:r>
        <w:t>Újhartyán Város Önkormányzat Képviselő-testülete az Alaptörvény 32. cikk (2) bekezdésében, a Magyarország helyi önkormányzatairól szóló 2011. évi CLXXXIX. törvény 13. § (1) bekezdés 4. pontjában meghatározott feladatkörében eljárva a következőket rendeli el:</w:t>
      </w:r>
    </w:p>
    <w:p w14:paraId="46340940" w14:textId="77777777" w:rsidR="00000FD2" w:rsidRDefault="00C13E06">
      <w:pPr>
        <w:pStyle w:val="Szvegtrzs"/>
        <w:spacing w:before="280" w:after="0" w:line="240" w:lineRule="auto"/>
        <w:jc w:val="center"/>
        <w:rPr>
          <w:b/>
          <w:bCs/>
        </w:rPr>
      </w:pPr>
      <w:r>
        <w:rPr>
          <w:b/>
          <w:bCs/>
        </w:rPr>
        <w:t>A rendelet hatálya</w:t>
      </w:r>
    </w:p>
    <w:p w14:paraId="5553B377" w14:textId="77777777" w:rsidR="00000FD2" w:rsidRDefault="00C13E06">
      <w:pPr>
        <w:pStyle w:val="Szvegtrzs"/>
        <w:spacing w:before="240" w:after="240" w:line="240" w:lineRule="auto"/>
        <w:jc w:val="center"/>
        <w:rPr>
          <w:b/>
          <w:bCs/>
        </w:rPr>
      </w:pPr>
      <w:r>
        <w:rPr>
          <w:b/>
          <w:bCs/>
        </w:rPr>
        <w:t>1. §</w:t>
      </w:r>
    </w:p>
    <w:p w14:paraId="0718D206" w14:textId="77777777" w:rsidR="00000FD2" w:rsidRDefault="00C13E06">
      <w:pPr>
        <w:pStyle w:val="Szvegtrzs"/>
        <w:spacing w:after="0" w:line="240" w:lineRule="auto"/>
        <w:jc w:val="both"/>
      </w:pPr>
      <w:r>
        <w:t>A rendelet hatálya kiterjed a képviselő-testületre, annak bizottságaira, az önkormányzat hivatalára és az önkormányzat által fenntartott költségvetési szervekre (intézményekre), valamint a támogatásban részesített magánszemélyekre, jogi személyiséggel rendelkező, illetve jogi személyiséggel nem rendelkező szervezetekre.</w:t>
      </w:r>
    </w:p>
    <w:p w14:paraId="5E3DD1F9" w14:textId="77777777" w:rsidR="00000FD2" w:rsidRDefault="00C13E06">
      <w:pPr>
        <w:pStyle w:val="Szvegtrzs"/>
        <w:spacing w:before="280" w:after="0" w:line="240" w:lineRule="auto"/>
        <w:jc w:val="center"/>
        <w:rPr>
          <w:b/>
          <w:bCs/>
        </w:rPr>
      </w:pPr>
      <w:r>
        <w:rPr>
          <w:b/>
          <w:bCs/>
        </w:rPr>
        <w:t>A költségvetés címrendje</w:t>
      </w:r>
    </w:p>
    <w:p w14:paraId="04AD143A" w14:textId="77777777" w:rsidR="00000FD2" w:rsidRDefault="00C13E06">
      <w:pPr>
        <w:pStyle w:val="Szvegtrzs"/>
        <w:spacing w:before="240" w:after="240" w:line="240" w:lineRule="auto"/>
        <w:jc w:val="center"/>
        <w:rPr>
          <w:b/>
          <w:bCs/>
        </w:rPr>
      </w:pPr>
      <w:r>
        <w:rPr>
          <w:b/>
          <w:bCs/>
        </w:rPr>
        <w:t>2. §</w:t>
      </w:r>
    </w:p>
    <w:p w14:paraId="7EEDB594" w14:textId="77777777" w:rsidR="00000FD2" w:rsidRDefault="00C13E06">
      <w:pPr>
        <w:pStyle w:val="Szvegtrzs"/>
        <w:spacing w:after="0" w:line="240" w:lineRule="auto"/>
        <w:jc w:val="both"/>
      </w:pPr>
      <w:r>
        <w:t>(1) Az államháztartásról szóló törvény 23. § (2) bekezdésében foglaltak alapján az önkormányzat költségvetésének címrendjét az alábbiak szerint (2) bekezdés szerint állapítja meg.</w:t>
      </w:r>
    </w:p>
    <w:p w14:paraId="005BFE08" w14:textId="77777777" w:rsidR="00000FD2" w:rsidRDefault="00C13E06">
      <w:pPr>
        <w:pStyle w:val="Szvegtrzs"/>
        <w:spacing w:before="240" w:after="0" w:line="240" w:lineRule="auto"/>
        <w:jc w:val="both"/>
      </w:pPr>
      <w:r>
        <w:t>(2) Az önállóan működő és gazdálkodó és önállóan működő jogkörrel felruházott költségvetési szervek külön-külön alkotnak egy-egy címet.</w:t>
      </w:r>
    </w:p>
    <w:p w14:paraId="642D37C5" w14:textId="77777777" w:rsidR="00000FD2" w:rsidRDefault="00C13E06">
      <w:pPr>
        <w:pStyle w:val="Szvegtrzs"/>
        <w:spacing w:before="240" w:after="0" w:line="240" w:lineRule="auto"/>
        <w:jc w:val="both"/>
      </w:pPr>
      <w:r>
        <w:t>(3) Az Önkormányzat költségvetésében az alábbi intézmények vannak:</w:t>
      </w:r>
    </w:p>
    <w:p w14:paraId="35C1699E" w14:textId="77777777" w:rsidR="00000FD2" w:rsidRDefault="00C13E06">
      <w:pPr>
        <w:pStyle w:val="Szvegtrzs"/>
        <w:spacing w:after="0" w:line="240" w:lineRule="auto"/>
        <w:ind w:left="580" w:hanging="560"/>
        <w:jc w:val="both"/>
      </w:pPr>
      <w:r>
        <w:rPr>
          <w:i/>
          <w:iCs/>
        </w:rPr>
        <w:t>a)</w:t>
      </w:r>
      <w:r>
        <w:tab/>
        <w:t>Polgármesteri Hivatal</w:t>
      </w:r>
    </w:p>
    <w:p w14:paraId="57FDAD96" w14:textId="77777777" w:rsidR="00000FD2" w:rsidRDefault="00C13E06">
      <w:pPr>
        <w:pStyle w:val="Szvegtrzs"/>
        <w:spacing w:after="0" w:line="240" w:lineRule="auto"/>
        <w:ind w:left="580" w:hanging="560"/>
        <w:jc w:val="both"/>
      </w:pPr>
      <w:r>
        <w:rPr>
          <w:i/>
          <w:iCs/>
        </w:rPr>
        <w:t>b)</w:t>
      </w:r>
      <w:r>
        <w:tab/>
        <w:t>Újhartyáni Egyesített Művelődési Ház és Könyvtár</w:t>
      </w:r>
    </w:p>
    <w:p w14:paraId="39F92F81" w14:textId="77777777" w:rsidR="00000FD2" w:rsidRDefault="00C13E06">
      <w:pPr>
        <w:pStyle w:val="Szvegtrzs"/>
        <w:spacing w:after="0" w:line="240" w:lineRule="auto"/>
        <w:ind w:left="580" w:hanging="560"/>
        <w:jc w:val="both"/>
      </w:pPr>
      <w:r>
        <w:rPr>
          <w:i/>
          <w:iCs/>
        </w:rPr>
        <w:t>c)</w:t>
      </w:r>
      <w:r>
        <w:tab/>
        <w:t>Eperke Bölcsőde</w:t>
      </w:r>
    </w:p>
    <w:p w14:paraId="27A043CD" w14:textId="77777777" w:rsidR="00000FD2" w:rsidRDefault="00C13E06">
      <w:pPr>
        <w:pStyle w:val="Szvegtrzs"/>
        <w:spacing w:before="240" w:after="0" w:line="240" w:lineRule="auto"/>
        <w:jc w:val="both"/>
      </w:pPr>
      <w:r>
        <w:t>(4) Az Önkormányzat költségvetésében az alábbi kormányzati funkciók vannak:</w:t>
      </w:r>
    </w:p>
    <w:p w14:paraId="4A55E471" w14:textId="77777777" w:rsidR="00000FD2" w:rsidRDefault="00C13E06">
      <w:pPr>
        <w:pStyle w:val="Szvegtrzs"/>
        <w:spacing w:after="0" w:line="240" w:lineRule="auto"/>
        <w:ind w:left="580" w:hanging="560"/>
        <w:jc w:val="both"/>
      </w:pPr>
      <w:r>
        <w:rPr>
          <w:i/>
          <w:iCs/>
        </w:rPr>
        <w:t>a)</w:t>
      </w:r>
      <w:r>
        <w:tab/>
        <w:t>Általános jellegű transzferek a kormányzat különböző szintjei között</w:t>
      </w:r>
    </w:p>
    <w:p w14:paraId="5C299C24" w14:textId="77777777" w:rsidR="00000FD2" w:rsidRDefault="00C13E06">
      <w:pPr>
        <w:pStyle w:val="Szvegtrzs"/>
        <w:spacing w:after="0" w:line="240" w:lineRule="auto"/>
        <w:ind w:left="980" w:hanging="400"/>
        <w:jc w:val="both"/>
      </w:pPr>
      <w:proofErr w:type="spellStart"/>
      <w:r>
        <w:rPr>
          <w:i/>
          <w:iCs/>
        </w:rPr>
        <w:t>aa</w:t>
      </w:r>
      <w:proofErr w:type="spellEnd"/>
      <w:r>
        <w:rPr>
          <w:i/>
          <w:iCs/>
        </w:rPr>
        <w:t>)</w:t>
      </w:r>
      <w:r>
        <w:tab/>
        <w:t>Önkormányzatok elszámolásai a központi költségvetéssel</w:t>
      </w:r>
    </w:p>
    <w:p w14:paraId="4357E9CB" w14:textId="77777777" w:rsidR="00000FD2" w:rsidRDefault="00C13E06">
      <w:pPr>
        <w:pStyle w:val="Szvegtrzs"/>
        <w:spacing w:after="0" w:line="240" w:lineRule="auto"/>
        <w:ind w:left="980" w:hanging="400"/>
        <w:jc w:val="both"/>
      </w:pPr>
      <w:r>
        <w:rPr>
          <w:i/>
          <w:iCs/>
        </w:rPr>
        <w:t>ab)</w:t>
      </w:r>
      <w:r>
        <w:tab/>
        <w:t>Központi költségvetési befizetések</w:t>
      </w:r>
    </w:p>
    <w:p w14:paraId="1EB0ECFC" w14:textId="77777777" w:rsidR="00000FD2" w:rsidRDefault="00C13E06">
      <w:pPr>
        <w:pStyle w:val="Szvegtrzs"/>
        <w:spacing w:after="0" w:line="240" w:lineRule="auto"/>
        <w:ind w:left="980" w:hanging="400"/>
        <w:jc w:val="both"/>
      </w:pPr>
      <w:proofErr w:type="spellStart"/>
      <w:r>
        <w:rPr>
          <w:i/>
          <w:iCs/>
        </w:rPr>
        <w:t>ac</w:t>
      </w:r>
      <w:proofErr w:type="spellEnd"/>
      <w:r>
        <w:rPr>
          <w:i/>
          <w:iCs/>
        </w:rPr>
        <w:t>)</w:t>
      </w:r>
      <w:r>
        <w:tab/>
        <w:t>Támogatási célú finanszírozási műveletek</w:t>
      </w:r>
    </w:p>
    <w:p w14:paraId="04804A08" w14:textId="77777777" w:rsidR="00000FD2" w:rsidRDefault="00C13E06">
      <w:pPr>
        <w:pStyle w:val="Szvegtrzs"/>
        <w:spacing w:after="0" w:line="240" w:lineRule="auto"/>
        <w:ind w:left="580" w:hanging="560"/>
        <w:jc w:val="both"/>
      </w:pPr>
      <w:r>
        <w:rPr>
          <w:i/>
          <w:iCs/>
        </w:rPr>
        <w:t>b)</w:t>
      </w:r>
      <w:r>
        <w:tab/>
        <w:t>Kulturális szolgáltatások</w:t>
      </w:r>
    </w:p>
    <w:p w14:paraId="48A4B726" w14:textId="77777777" w:rsidR="00000FD2" w:rsidRDefault="00C13E06">
      <w:pPr>
        <w:pStyle w:val="Szvegtrzs"/>
        <w:spacing w:after="0" w:line="240" w:lineRule="auto"/>
        <w:ind w:left="980" w:hanging="400"/>
        <w:jc w:val="both"/>
      </w:pPr>
      <w:proofErr w:type="spellStart"/>
      <w:r>
        <w:rPr>
          <w:i/>
          <w:iCs/>
        </w:rPr>
        <w:t>ba</w:t>
      </w:r>
      <w:proofErr w:type="spellEnd"/>
      <w:r>
        <w:rPr>
          <w:i/>
          <w:iCs/>
        </w:rPr>
        <w:t>)</w:t>
      </w:r>
      <w:r>
        <w:tab/>
        <w:t>Könyvtári állomány gyarapítása, nyilvántartása</w:t>
      </w:r>
    </w:p>
    <w:p w14:paraId="72130704" w14:textId="77777777" w:rsidR="00000FD2" w:rsidRDefault="00C13E06">
      <w:pPr>
        <w:pStyle w:val="Szvegtrzs"/>
        <w:spacing w:after="0" w:line="240" w:lineRule="auto"/>
        <w:ind w:left="980" w:hanging="400"/>
        <w:jc w:val="both"/>
      </w:pPr>
      <w:proofErr w:type="spellStart"/>
      <w:r>
        <w:rPr>
          <w:i/>
          <w:iCs/>
        </w:rPr>
        <w:t>bb</w:t>
      </w:r>
      <w:proofErr w:type="spellEnd"/>
      <w:r>
        <w:rPr>
          <w:i/>
          <w:iCs/>
        </w:rPr>
        <w:t>)</w:t>
      </w:r>
      <w:r>
        <w:tab/>
        <w:t>Közművelődés-, közösségi és társadalmi részvétel fejlesztése</w:t>
      </w:r>
    </w:p>
    <w:p w14:paraId="5F0118F7" w14:textId="77777777" w:rsidR="00000FD2" w:rsidRDefault="00C13E06">
      <w:pPr>
        <w:pStyle w:val="Szvegtrzs"/>
        <w:spacing w:after="0" w:line="240" w:lineRule="auto"/>
        <w:ind w:left="980" w:hanging="400"/>
        <w:jc w:val="both"/>
      </w:pPr>
      <w:proofErr w:type="spellStart"/>
      <w:r>
        <w:rPr>
          <w:i/>
          <w:iCs/>
        </w:rPr>
        <w:t>bc</w:t>
      </w:r>
      <w:proofErr w:type="spellEnd"/>
      <w:r>
        <w:rPr>
          <w:i/>
          <w:iCs/>
        </w:rPr>
        <w:t>)</w:t>
      </w:r>
      <w:r>
        <w:tab/>
        <w:t>Közművelődés-, hagyományos közösségi kulturális értékek gondozása</w:t>
      </w:r>
    </w:p>
    <w:p w14:paraId="4827A6F4" w14:textId="77777777" w:rsidR="00000FD2" w:rsidRDefault="00C13E06">
      <w:pPr>
        <w:pStyle w:val="Szvegtrzs"/>
        <w:spacing w:after="0" w:line="240" w:lineRule="auto"/>
        <w:ind w:left="580" w:hanging="560"/>
        <w:jc w:val="both"/>
      </w:pPr>
      <w:r>
        <w:rPr>
          <w:i/>
          <w:iCs/>
        </w:rPr>
        <w:t>c)</w:t>
      </w:r>
      <w:r>
        <w:tab/>
        <w:t>Munkhelyi étkeztetés köznevelési intézményben</w:t>
      </w:r>
    </w:p>
    <w:p w14:paraId="343CB5B5" w14:textId="77777777" w:rsidR="00000FD2" w:rsidRDefault="00C13E06">
      <w:pPr>
        <w:pStyle w:val="Szvegtrzs"/>
        <w:spacing w:after="0" w:line="240" w:lineRule="auto"/>
        <w:ind w:left="580" w:hanging="560"/>
        <w:jc w:val="both"/>
      </w:pPr>
      <w:r>
        <w:rPr>
          <w:i/>
          <w:iCs/>
        </w:rPr>
        <w:t>d)</w:t>
      </w:r>
      <w:r>
        <w:tab/>
        <w:t>Közvilágítás</w:t>
      </w:r>
    </w:p>
    <w:p w14:paraId="1813BD25" w14:textId="77777777" w:rsidR="00000FD2" w:rsidRDefault="00C13E06">
      <w:pPr>
        <w:pStyle w:val="Szvegtrzs"/>
        <w:spacing w:after="0" w:line="240" w:lineRule="auto"/>
        <w:ind w:left="580" w:hanging="560"/>
        <w:jc w:val="both"/>
      </w:pPr>
      <w:r>
        <w:rPr>
          <w:i/>
          <w:iCs/>
        </w:rPr>
        <w:t>e)</w:t>
      </w:r>
      <w:r>
        <w:tab/>
        <w:t>Háziorvosi alapellátás, Család és nővédelmi egészségügyi gondozás</w:t>
      </w:r>
    </w:p>
    <w:p w14:paraId="484BE67E" w14:textId="77777777" w:rsidR="00000FD2" w:rsidRDefault="00C13E06">
      <w:pPr>
        <w:pStyle w:val="Szvegtrzs"/>
        <w:spacing w:after="0" w:line="240" w:lineRule="auto"/>
        <w:ind w:left="580" w:hanging="560"/>
        <w:jc w:val="both"/>
      </w:pPr>
      <w:r>
        <w:rPr>
          <w:i/>
          <w:iCs/>
        </w:rPr>
        <w:t>f)</w:t>
      </w:r>
      <w:r>
        <w:tab/>
        <w:t>Lakásfenntartással, lakhatással összefüggő ellátások</w:t>
      </w:r>
    </w:p>
    <w:p w14:paraId="22D65681" w14:textId="77777777" w:rsidR="00000FD2" w:rsidRDefault="00C13E06">
      <w:pPr>
        <w:pStyle w:val="Szvegtrzs"/>
        <w:spacing w:after="0" w:line="240" w:lineRule="auto"/>
        <w:ind w:left="580" w:hanging="560"/>
        <w:jc w:val="both"/>
      </w:pPr>
      <w:r>
        <w:rPr>
          <w:i/>
          <w:iCs/>
        </w:rPr>
        <w:lastRenderedPageBreak/>
        <w:t>g)</w:t>
      </w:r>
      <w:r>
        <w:tab/>
        <w:t>Gyermekvédelmi pénzbeli és természetbeni ellátások támogatása</w:t>
      </w:r>
    </w:p>
    <w:p w14:paraId="13C14777" w14:textId="77777777" w:rsidR="00000FD2" w:rsidRDefault="00C13E06">
      <w:pPr>
        <w:pStyle w:val="Szvegtrzs"/>
        <w:spacing w:after="0" w:line="240" w:lineRule="auto"/>
        <w:ind w:left="580" w:hanging="560"/>
        <w:jc w:val="both"/>
      </w:pPr>
      <w:r>
        <w:rPr>
          <w:i/>
          <w:iCs/>
        </w:rPr>
        <w:t>h)</w:t>
      </w:r>
      <w:r>
        <w:tab/>
        <w:t>Egyéb szociális pénzbeli és természetbeni ellátások támogatása</w:t>
      </w:r>
    </w:p>
    <w:p w14:paraId="78DF6756" w14:textId="77777777" w:rsidR="00000FD2" w:rsidRDefault="00C13E06">
      <w:pPr>
        <w:pStyle w:val="Szvegtrzs"/>
        <w:spacing w:after="0" w:line="240" w:lineRule="auto"/>
        <w:ind w:left="580" w:hanging="560"/>
        <w:jc w:val="both"/>
      </w:pPr>
      <w:r>
        <w:rPr>
          <w:i/>
          <w:iCs/>
        </w:rPr>
        <w:t>i)</w:t>
      </w:r>
      <w:r>
        <w:tab/>
        <w:t xml:space="preserve">Önkormányzatok funkciókra nem sorolható bevételei </w:t>
      </w:r>
      <w:proofErr w:type="gramStart"/>
      <w:r>
        <w:t>áh.-</w:t>
      </w:r>
      <w:proofErr w:type="spellStart"/>
      <w:proofErr w:type="gramEnd"/>
      <w:r>
        <w:t>on</w:t>
      </w:r>
      <w:proofErr w:type="spellEnd"/>
      <w:r>
        <w:t xml:space="preserve"> </w:t>
      </w:r>
      <w:proofErr w:type="spellStart"/>
      <w:r>
        <w:t>kívüről</w:t>
      </w:r>
      <w:proofErr w:type="spellEnd"/>
    </w:p>
    <w:p w14:paraId="2D8C368B" w14:textId="77777777" w:rsidR="00000FD2" w:rsidRDefault="00C13E06">
      <w:pPr>
        <w:pStyle w:val="Szvegtrzs"/>
        <w:spacing w:after="0" w:line="240" w:lineRule="auto"/>
        <w:ind w:left="580" w:hanging="560"/>
        <w:jc w:val="both"/>
      </w:pPr>
      <w:r>
        <w:rPr>
          <w:i/>
          <w:iCs/>
        </w:rPr>
        <w:t>j)</w:t>
      </w:r>
      <w:r>
        <w:tab/>
        <w:t>Hallgatói és oktatói ösztöndíj, egyéb juttatások</w:t>
      </w:r>
    </w:p>
    <w:p w14:paraId="77154656" w14:textId="77777777" w:rsidR="00000FD2" w:rsidRDefault="00C13E06">
      <w:pPr>
        <w:pStyle w:val="Szvegtrzs"/>
        <w:spacing w:after="0" w:line="240" w:lineRule="auto"/>
        <w:ind w:left="580" w:hanging="560"/>
        <w:jc w:val="both"/>
      </w:pPr>
      <w:r>
        <w:rPr>
          <w:i/>
          <w:iCs/>
        </w:rPr>
        <w:t>k)</w:t>
      </w:r>
      <w:r>
        <w:tab/>
        <w:t>Az időskorúak társadalmi integrációját célzó programok</w:t>
      </w:r>
    </w:p>
    <w:p w14:paraId="06385B44" w14:textId="77777777" w:rsidR="00000FD2" w:rsidRDefault="00C13E06">
      <w:pPr>
        <w:pStyle w:val="Szvegtrzs"/>
        <w:spacing w:after="0" w:line="240" w:lineRule="auto"/>
        <w:ind w:left="580" w:hanging="560"/>
        <w:jc w:val="both"/>
      </w:pPr>
      <w:r>
        <w:rPr>
          <w:i/>
          <w:iCs/>
        </w:rPr>
        <w:t>l)</w:t>
      </w:r>
      <w:r>
        <w:tab/>
        <w:t>Közterület rendjének fenntartása</w:t>
      </w:r>
    </w:p>
    <w:p w14:paraId="3B11E34B" w14:textId="77777777" w:rsidR="00000FD2" w:rsidRDefault="00C13E06">
      <w:pPr>
        <w:pStyle w:val="Szvegtrzs"/>
        <w:spacing w:after="0" w:line="240" w:lineRule="auto"/>
        <w:ind w:left="580" w:hanging="560"/>
        <w:jc w:val="both"/>
      </w:pPr>
      <w:r>
        <w:rPr>
          <w:i/>
          <w:iCs/>
        </w:rPr>
        <w:t>m)</w:t>
      </w:r>
      <w:r>
        <w:tab/>
        <w:t>Város-, község gazdálkodási feladatok</w:t>
      </w:r>
    </w:p>
    <w:p w14:paraId="384998CD" w14:textId="77777777" w:rsidR="00000FD2" w:rsidRDefault="00C13E06">
      <w:pPr>
        <w:pStyle w:val="Szvegtrzs"/>
        <w:spacing w:after="0" w:line="240" w:lineRule="auto"/>
        <w:ind w:left="580" w:hanging="560"/>
        <w:jc w:val="both"/>
      </w:pPr>
      <w:r>
        <w:rPr>
          <w:i/>
          <w:iCs/>
        </w:rPr>
        <w:t>n)</w:t>
      </w:r>
      <w:r>
        <w:tab/>
        <w:t>Alapfokú művészetoktatással összefüggő működtetési feladatok</w:t>
      </w:r>
    </w:p>
    <w:p w14:paraId="7A77C12B" w14:textId="77777777" w:rsidR="00000FD2" w:rsidRDefault="00C13E06">
      <w:pPr>
        <w:pStyle w:val="Szvegtrzs"/>
        <w:spacing w:after="0" w:line="240" w:lineRule="auto"/>
        <w:ind w:left="580" w:hanging="560"/>
        <w:jc w:val="both"/>
      </w:pPr>
      <w:r>
        <w:rPr>
          <w:i/>
          <w:iCs/>
        </w:rPr>
        <w:t>o)</w:t>
      </w:r>
      <w:r>
        <w:tab/>
        <w:t>Civil szervezetek működési támogatása</w:t>
      </w:r>
    </w:p>
    <w:p w14:paraId="5F3A8083" w14:textId="77777777" w:rsidR="00000FD2" w:rsidRDefault="00C13E06">
      <w:pPr>
        <w:pStyle w:val="Szvegtrzs"/>
        <w:spacing w:after="0" w:line="240" w:lineRule="auto"/>
        <w:ind w:left="580" w:hanging="560"/>
        <w:jc w:val="both"/>
      </w:pPr>
      <w:r>
        <w:rPr>
          <w:i/>
          <w:iCs/>
        </w:rPr>
        <w:t>p)</w:t>
      </w:r>
      <w:r>
        <w:tab/>
        <w:t>Szabadidősport tevékenység támogatása</w:t>
      </w:r>
    </w:p>
    <w:p w14:paraId="6260FF06" w14:textId="77777777" w:rsidR="00000FD2" w:rsidRDefault="00C13E06">
      <w:pPr>
        <w:pStyle w:val="Szvegtrzs"/>
        <w:spacing w:after="0" w:line="240" w:lineRule="auto"/>
        <w:ind w:left="580" w:hanging="560"/>
        <w:jc w:val="both"/>
      </w:pPr>
      <w:r>
        <w:rPr>
          <w:i/>
          <w:iCs/>
        </w:rPr>
        <w:t>q)</w:t>
      </w:r>
      <w:r>
        <w:tab/>
        <w:t>Önkormányzatok és önkormányzati hivatalok jogalkotó és általános igazgatási tevékenysége</w:t>
      </w:r>
    </w:p>
    <w:p w14:paraId="3E24766D" w14:textId="77777777" w:rsidR="00000FD2" w:rsidRDefault="00C13E06">
      <w:pPr>
        <w:pStyle w:val="Szvegtrzs"/>
        <w:spacing w:after="0" w:line="240" w:lineRule="auto"/>
        <w:ind w:left="580" w:hanging="560"/>
        <w:jc w:val="both"/>
      </w:pPr>
      <w:r>
        <w:rPr>
          <w:i/>
          <w:iCs/>
        </w:rPr>
        <w:t>r)</w:t>
      </w:r>
      <w:r>
        <w:tab/>
        <w:t>Településfejlesztési projektek és támogatásuk</w:t>
      </w:r>
    </w:p>
    <w:p w14:paraId="17E006FF" w14:textId="77777777" w:rsidR="00000FD2" w:rsidRDefault="00C13E06">
      <w:pPr>
        <w:pStyle w:val="Szvegtrzs"/>
        <w:spacing w:after="0" w:line="240" w:lineRule="auto"/>
        <w:ind w:left="580" w:hanging="560"/>
        <w:jc w:val="both"/>
      </w:pPr>
      <w:r>
        <w:rPr>
          <w:i/>
          <w:iCs/>
        </w:rPr>
        <w:t>s)</w:t>
      </w:r>
      <w:r>
        <w:tab/>
        <w:t>Forgatási és befektetési célú finanszírozási műveletek</w:t>
      </w:r>
    </w:p>
    <w:p w14:paraId="08791E7C" w14:textId="77777777" w:rsidR="00000FD2" w:rsidRDefault="00C13E06">
      <w:pPr>
        <w:pStyle w:val="Szvegtrzs"/>
        <w:spacing w:after="0" w:line="240" w:lineRule="auto"/>
        <w:ind w:left="580" w:hanging="560"/>
        <w:jc w:val="both"/>
      </w:pPr>
      <w:r>
        <w:rPr>
          <w:i/>
          <w:iCs/>
        </w:rPr>
        <w:t>t)</w:t>
      </w:r>
      <w:r>
        <w:tab/>
        <w:t>Gyermekétkeztetés bölcsődében, fogyatékosok nappali intézményében</w:t>
      </w:r>
    </w:p>
    <w:p w14:paraId="29933737" w14:textId="77777777" w:rsidR="00000FD2" w:rsidRDefault="00C13E06">
      <w:pPr>
        <w:pStyle w:val="Szvegtrzs"/>
        <w:spacing w:after="0" w:line="240" w:lineRule="auto"/>
        <w:ind w:left="580" w:hanging="560"/>
        <w:jc w:val="both"/>
      </w:pPr>
      <w:r>
        <w:rPr>
          <w:i/>
          <w:iCs/>
        </w:rPr>
        <w:t>u)</w:t>
      </w:r>
      <w:r>
        <w:tab/>
        <w:t>Országgyűlési, önkormányzati és európai parlamenti választás</w:t>
      </w:r>
    </w:p>
    <w:p w14:paraId="0FBA0D5A" w14:textId="77777777" w:rsidR="00000FD2" w:rsidRDefault="00C13E06">
      <w:pPr>
        <w:pStyle w:val="Szvegtrzs"/>
        <w:spacing w:after="0" w:line="240" w:lineRule="auto"/>
        <w:ind w:left="580" w:hanging="560"/>
        <w:jc w:val="both"/>
      </w:pPr>
      <w:r>
        <w:rPr>
          <w:i/>
          <w:iCs/>
        </w:rPr>
        <w:t>v)</w:t>
      </w:r>
      <w:r>
        <w:tab/>
        <w:t>Gyermekek bölcsődében és mini bölcsődében történő ellátása</w:t>
      </w:r>
    </w:p>
    <w:p w14:paraId="6F9EFD66" w14:textId="77777777" w:rsidR="00000FD2" w:rsidRDefault="00C13E06">
      <w:pPr>
        <w:pStyle w:val="Szvegtrzs"/>
        <w:spacing w:after="0" w:line="240" w:lineRule="auto"/>
        <w:ind w:left="580" w:hanging="560"/>
        <w:jc w:val="both"/>
      </w:pPr>
      <w:r>
        <w:rPr>
          <w:i/>
          <w:iCs/>
        </w:rPr>
        <w:t>w)</w:t>
      </w:r>
      <w:r>
        <w:tab/>
        <w:t>Települési hulladék begyűjtése</w:t>
      </w:r>
    </w:p>
    <w:p w14:paraId="416C2BBD" w14:textId="77777777" w:rsidR="00000FD2" w:rsidRDefault="00C13E06">
      <w:pPr>
        <w:pStyle w:val="Szvegtrzs"/>
        <w:spacing w:after="0" w:line="240" w:lineRule="auto"/>
        <w:ind w:left="580" w:hanging="560"/>
        <w:jc w:val="both"/>
      </w:pPr>
      <w:r>
        <w:rPr>
          <w:i/>
          <w:iCs/>
        </w:rPr>
        <w:t>x)</w:t>
      </w:r>
      <w:r>
        <w:tab/>
        <w:t>Gyermekétkeztetés köznevelési intézményben</w:t>
      </w:r>
    </w:p>
    <w:p w14:paraId="6DD6CAE6" w14:textId="77777777" w:rsidR="00000FD2" w:rsidRDefault="00C13E06">
      <w:pPr>
        <w:pStyle w:val="Szvegtrzs"/>
        <w:spacing w:after="0" w:line="240" w:lineRule="auto"/>
        <w:ind w:left="580" w:hanging="560"/>
        <w:jc w:val="both"/>
      </w:pPr>
      <w:r>
        <w:rPr>
          <w:i/>
          <w:iCs/>
        </w:rPr>
        <w:t>y)</w:t>
      </w:r>
      <w:r>
        <w:tab/>
        <w:t>Önkormányzati vagyonnal való gazdálkodási feladatok</w:t>
      </w:r>
    </w:p>
    <w:p w14:paraId="6432C034" w14:textId="77777777" w:rsidR="00000FD2" w:rsidRDefault="00C13E06">
      <w:pPr>
        <w:pStyle w:val="Szvegtrzs"/>
        <w:spacing w:after="0" w:line="240" w:lineRule="auto"/>
        <w:ind w:left="580" w:hanging="560"/>
        <w:jc w:val="both"/>
      </w:pPr>
      <w:r>
        <w:rPr>
          <w:i/>
          <w:iCs/>
        </w:rPr>
        <w:t>z)</w:t>
      </w:r>
      <w:r>
        <w:tab/>
        <w:t>Járványügyi elláttás</w:t>
      </w:r>
    </w:p>
    <w:p w14:paraId="0A048567" w14:textId="77777777" w:rsidR="00000FD2" w:rsidRDefault="00C13E06">
      <w:pPr>
        <w:pStyle w:val="Szvegtrzs"/>
        <w:spacing w:before="240" w:after="0" w:line="240" w:lineRule="auto"/>
        <w:jc w:val="both"/>
      </w:pPr>
      <w:r>
        <w:t>(5) Az Önkormányzatnak önállóan működő és gazdálkodó intézménye a Polgármesteri Hivatal.</w:t>
      </w:r>
    </w:p>
    <w:p w14:paraId="6A7E7338" w14:textId="77777777" w:rsidR="00000FD2" w:rsidRDefault="00C13E06">
      <w:pPr>
        <w:pStyle w:val="Szvegtrzs"/>
        <w:spacing w:before="240" w:after="0" w:line="240" w:lineRule="auto"/>
        <w:jc w:val="both"/>
      </w:pPr>
      <w:r>
        <w:t>(6) Az Önkormányzatnak az alábbi önállóan működő intézményei vannak:</w:t>
      </w:r>
    </w:p>
    <w:p w14:paraId="10170B08" w14:textId="77777777" w:rsidR="00000FD2" w:rsidRDefault="00C13E06">
      <w:pPr>
        <w:pStyle w:val="Szvegtrzs"/>
        <w:spacing w:after="0" w:line="240" w:lineRule="auto"/>
        <w:ind w:left="580" w:hanging="560"/>
        <w:jc w:val="both"/>
      </w:pPr>
      <w:r>
        <w:rPr>
          <w:i/>
          <w:iCs/>
        </w:rPr>
        <w:t>a)</w:t>
      </w:r>
      <w:r>
        <w:tab/>
        <w:t>Újhartyán Egyesített Művelődési Ház és Könyvtár</w:t>
      </w:r>
    </w:p>
    <w:p w14:paraId="5F0EE3A8" w14:textId="77777777" w:rsidR="00000FD2" w:rsidRDefault="00C13E06">
      <w:pPr>
        <w:pStyle w:val="Szvegtrzs"/>
        <w:spacing w:after="0" w:line="240" w:lineRule="auto"/>
        <w:ind w:left="580" w:hanging="560"/>
        <w:jc w:val="both"/>
      </w:pPr>
      <w:r>
        <w:rPr>
          <w:i/>
          <w:iCs/>
        </w:rPr>
        <w:t>b)</w:t>
      </w:r>
      <w:r>
        <w:tab/>
        <w:t>Eperke Bölcsőde Újhartyán</w:t>
      </w:r>
    </w:p>
    <w:p w14:paraId="5940953F" w14:textId="77777777" w:rsidR="00000FD2" w:rsidRDefault="00C13E06">
      <w:pPr>
        <w:pStyle w:val="Szvegtrzs"/>
        <w:spacing w:before="280" w:after="0" w:line="240" w:lineRule="auto"/>
        <w:jc w:val="center"/>
        <w:rPr>
          <w:b/>
          <w:bCs/>
        </w:rPr>
      </w:pPr>
      <w:r>
        <w:rPr>
          <w:b/>
          <w:bCs/>
        </w:rPr>
        <w:t>A költségvetés bevételei és kiadásai</w:t>
      </w:r>
    </w:p>
    <w:p w14:paraId="1DAA7D56" w14:textId="77777777" w:rsidR="00000FD2" w:rsidRDefault="00C13E06">
      <w:pPr>
        <w:pStyle w:val="Szvegtrzs"/>
        <w:spacing w:before="240" w:after="240" w:line="240" w:lineRule="auto"/>
        <w:jc w:val="center"/>
        <w:rPr>
          <w:b/>
          <w:bCs/>
        </w:rPr>
      </w:pPr>
      <w:r>
        <w:rPr>
          <w:b/>
          <w:bCs/>
        </w:rPr>
        <w:t>3. §</w:t>
      </w:r>
    </w:p>
    <w:p w14:paraId="309711DA" w14:textId="7DFCADE5" w:rsidR="00000FD2" w:rsidRDefault="00C13E06">
      <w:pPr>
        <w:pStyle w:val="Szvegtrzs"/>
        <w:spacing w:after="0" w:line="240" w:lineRule="auto"/>
        <w:jc w:val="both"/>
      </w:pPr>
      <w:r>
        <w:t xml:space="preserve">(1) A képviselő-testület az önkormányzat </w:t>
      </w:r>
      <w:r w:rsidR="00301819">
        <w:rPr>
          <w:color w:val="FF0000"/>
        </w:rPr>
        <w:t xml:space="preserve">módosított </w:t>
      </w:r>
      <w:r>
        <w:t>2024. évi költségvetését:</w:t>
      </w:r>
    </w:p>
    <w:p w14:paraId="2E94A838" w14:textId="0B8544FA" w:rsidR="00000FD2" w:rsidRDefault="00C13E06">
      <w:pPr>
        <w:pStyle w:val="Szvegtrzs"/>
        <w:spacing w:after="0" w:line="240" w:lineRule="auto"/>
        <w:ind w:left="580" w:hanging="560"/>
        <w:jc w:val="both"/>
      </w:pPr>
      <w:r>
        <w:rPr>
          <w:i/>
          <w:iCs/>
        </w:rPr>
        <w:t>a)</w:t>
      </w:r>
      <w:r>
        <w:tab/>
      </w:r>
      <w:r w:rsidR="00301819" w:rsidRPr="00301819">
        <w:rPr>
          <w:color w:val="FF0000"/>
        </w:rPr>
        <w:t>2.226.052.261</w:t>
      </w:r>
      <w:r>
        <w:t>.- Ft bevétellel</w:t>
      </w:r>
    </w:p>
    <w:p w14:paraId="180645E3" w14:textId="6B490F41" w:rsidR="00000FD2" w:rsidRDefault="00C13E06">
      <w:pPr>
        <w:pStyle w:val="Szvegtrzs"/>
        <w:spacing w:after="0" w:line="240" w:lineRule="auto"/>
        <w:ind w:left="580" w:hanging="560"/>
        <w:jc w:val="both"/>
      </w:pPr>
      <w:r>
        <w:rPr>
          <w:i/>
          <w:iCs/>
        </w:rPr>
        <w:t>b)</w:t>
      </w:r>
      <w:r>
        <w:tab/>
      </w:r>
      <w:r w:rsidR="00301819" w:rsidRPr="00301819">
        <w:rPr>
          <w:color w:val="FF0000"/>
        </w:rPr>
        <w:t>2.226.052.261</w:t>
      </w:r>
      <w:r>
        <w:t>.- Ft kiadással állapítja meg.</w:t>
      </w:r>
    </w:p>
    <w:p w14:paraId="43B3CB43" w14:textId="77777777" w:rsidR="00000FD2" w:rsidRDefault="00C13E06">
      <w:pPr>
        <w:pStyle w:val="Szvegtrzs"/>
        <w:spacing w:before="240" w:after="0" w:line="240" w:lineRule="auto"/>
        <w:jc w:val="both"/>
      </w:pPr>
      <w:r>
        <w:t xml:space="preserve">(2) Az (1) bekezdésében megállapított bevételek </w:t>
      </w:r>
      <w:proofErr w:type="spellStart"/>
      <w:r>
        <w:t>forrásonkénti</w:t>
      </w:r>
      <w:proofErr w:type="spellEnd"/>
      <w:r>
        <w:t xml:space="preserve">, </w:t>
      </w:r>
      <w:proofErr w:type="spellStart"/>
      <w:r>
        <w:t>jogcímenkénti</w:t>
      </w:r>
      <w:proofErr w:type="spellEnd"/>
      <w:r>
        <w:t xml:space="preserve"> megoszlását, a rendelet 1. melléklete alapján határozza meg a képviselő-testület.</w:t>
      </w:r>
    </w:p>
    <w:p w14:paraId="6389B336" w14:textId="77777777" w:rsidR="00000FD2" w:rsidRDefault="00C13E06">
      <w:pPr>
        <w:pStyle w:val="Szvegtrzs"/>
        <w:spacing w:before="240" w:after="0" w:line="240" w:lineRule="auto"/>
        <w:jc w:val="both"/>
      </w:pPr>
      <w:r>
        <w:t xml:space="preserve">(3) Az (1) bekezdésében megállapított kiadások </w:t>
      </w:r>
      <w:proofErr w:type="spellStart"/>
      <w:r>
        <w:t>jogcímenkénti</w:t>
      </w:r>
      <w:proofErr w:type="spellEnd"/>
      <w:r>
        <w:t xml:space="preserve"> megoszlását, a rendelet 2. melléklete alapján határozza meg a képviselő-testület.</w:t>
      </w:r>
    </w:p>
    <w:p w14:paraId="34AD11B5" w14:textId="77777777" w:rsidR="00000FD2" w:rsidRDefault="00C13E06">
      <w:pPr>
        <w:pStyle w:val="Szvegtrzs"/>
        <w:spacing w:before="240" w:after="0" w:line="240" w:lineRule="auto"/>
        <w:jc w:val="both"/>
      </w:pPr>
      <w:r>
        <w:t>(4) Az Önkormányzat Stabilitási tv. 45. § (1) bekezdés a) pontja felhatalmazása alapján kiadott jogszabályban meghatározottak szerinti saját bevételeit és kiadásait e rendelet 17. melléklete tartalmazza.</w:t>
      </w:r>
    </w:p>
    <w:p w14:paraId="6E8D2697" w14:textId="1F6EBE47" w:rsidR="00000FD2" w:rsidRDefault="00C13E06">
      <w:pPr>
        <w:pStyle w:val="Szvegtrzs"/>
        <w:spacing w:before="280" w:after="0" w:line="240" w:lineRule="auto"/>
        <w:jc w:val="center"/>
        <w:rPr>
          <w:b/>
          <w:bCs/>
        </w:rPr>
      </w:pPr>
      <w:r>
        <w:rPr>
          <w:b/>
          <w:bCs/>
        </w:rPr>
        <w:t xml:space="preserve">Az önkormányzat kormányzati funkciók szerinti </w:t>
      </w:r>
      <w:r w:rsidR="00301819" w:rsidRPr="00301819">
        <w:rPr>
          <w:b/>
          <w:bCs/>
          <w:color w:val="FF0000"/>
        </w:rPr>
        <w:t>módosított</w:t>
      </w:r>
      <w:r w:rsidR="00301819">
        <w:rPr>
          <w:b/>
          <w:bCs/>
        </w:rPr>
        <w:t xml:space="preserve"> </w:t>
      </w:r>
      <w:r>
        <w:rPr>
          <w:b/>
          <w:bCs/>
        </w:rPr>
        <w:t>2024. évi költségvetése</w:t>
      </w:r>
    </w:p>
    <w:p w14:paraId="380E66E4" w14:textId="77777777" w:rsidR="00000FD2" w:rsidRDefault="00C13E06">
      <w:pPr>
        <w:pStyle w:val="Szvegtrzs"/>
        <w:spacing w:before="240" w:after="240" w:line="240" w:lineRule="auto"/>
        <w:jc w:val="center"/>
        <w:rPr>
          <w:b/>
          <w:bCs/>
        </w:rPr>
      </w:pPr>
      <w:r>
        <w:rPr>
          <w:b/>
          <w:bCs/>
        </w:rPr>
        <w:t>4. §</w:t>
      </w:r>
    </w:p>
    <w:p w14:paraId="1B8E125F" w14:textId="0123868E" w:rsidR="00000FD2" w:rsidRDefault="00C13E06">
      <w:pPr>
        <w:pStyle w:val="Szvegtrzs"/>
        <w:spacing w:after="0" w:line="240" w:lineRule="auto"/>
        <w:jc w:val="both"/>
      </w:pPr>
      <w:r>
        <w:t xml:space="preserve">(1) A képviselő-testület az önkormányzat 2024. évi </w:t>
      </w:r>
      <w:r w:rsidR="007C16F4" w:rsidRPr="007C16F4">
        <w:rPr>
          <w:color w:val="FF0000"/>
        </w:rPr>
        <w:t>módosított</w:t>
      </w:r>
      <w:r w:rsidR="007C16F4">
        <w:t xml:space="preserve"> </w:t>
      </w:r>
      <w:r>
        <w:t xml:space="preserve">költségvetési kiadásait és bevételeit </w:t>
      </w:r>
      <w:r w:rsidR="007C16F4" w:rsidRPr="007C16F4">
        <w:rPr>
          <w:color w:val="FF0000"/>
        </w:rPr>
        <w:t>2.221.052</w:t>
      </w:r>
      <w:r>
        <w:t xml:space="preserve"> ezer forintban állapítja meg.</w:t>
      </w:r>
    </w:p>
    <w:p w14:paraId="34637C50" w14:textId="2E5CAD62" w:rsidR="00000FD2" w:rsidRDefault="00C13E06">
      <w:pPr>
        <w:pStyle w:val="Szvegtrzs"/>
        <w:spacing w:before="240" w:after="0" w:line="240" w:lineRule="auto"/>
        <w:jc w:val="both"/>
      </w:pPr>
      <w:r>
        <w:lastRenderedPageBreak/>
        <w:t xml:space="preserve">(2) Az önkormányzat 2024. évi </w:t>
      </w:r>
      <w:r w:rsidR="007C16F4" w:rsidRPr="007C16F4">
        <w:rPr>
          <w:color w:val="FF0000"/>
        </w:rPr>
        <w:t xml:space="preserve">módosított </w:t>
      </w:r>
      <w:r>
        <w:t>költségvetési bevételei kiemelt előirányzatonként:</w:t>
      </w:r>
    </w:p>
    <w:p w14:paraId="67A4CC92" w14:textId="3E35B907" w:rsidR="00000FD2" w:rsidRDefault="00C13E06">
      <w:pPr>
        <w:pStyle w:val="Szvegtrzs"/>
        <w:spacing w:after="0" w:line="240" w:lineRule="auto"/>
        <w:ind w:left="580" w:hanging="560"/>
        <w:jc w:val="both"/>
      </w:pPr>
      <w:r>
        <w:rPr>
          <w:i/>
          <w:iCs/>
        </w:rPr>
        <w:t>a)</w:t>
      </w:r>
      <w:r>
        <w:tab/>
        <w:t xml:space="preserve">irányító szerv költségvetéséből kapott támogatás </w:t>
      </w:r>
      <w:r w:rsidR="001167DE">
        <w:rPr>
          <w:color w:val="FF0000"/>
        </w:rPr>
        <w:t>127.889</w:t>
      </w:r>
      <w:r>
        <w:t>.-e Ft /a b) pont szerinti kivétellel/</w:t>
      </w:r>
    </w:p>
    <w:p w14:paraId="3848F021" w14:textId="17A75274" w:rsidR="00000FD2" w:rsidRDefault="00C13E06">
      <w:pPr>
        <w:pStyle w:val="Szvegtrzs"/>
        <w:spacing w:after="0" w:line="240" w:lineRule="auto"/>
        <w:ind w:left="580" w:hanging="560"/>
        <w:jc w:val="both"/>
      </w:pPr>
      <w:r>
        <w:rPr>
          <w:i/>
          <w:iCs/>
        </w:rPr>
        <w:t>b)</w:t>
      </w:r>
      <w:r>
        <w:tab/>
        <w:t xml:space="preserve">állami támogatás működéshez </w:t>
      </w:r>
      <w:r w:rsidR="00687EE2">
        <w:rPr>
          <w:color w:val="FF0000"/>
        </w:rPr>
        <w:t>65.955</w:t>
      </w:r>
      <w:r>
        <w:t>.- e Ft</w:t>
      </w:r>
    </w:p>
    <w:p w14:paraId="6130FBD3" w14:textId="77777777" w:rsidR="00000FD2" w:rsidRDefault="00C13E06">
      <w:pPr>
        <w:pStyle w:val="Szvegtrzs"/>
        <w:spacing w:after="0" w:line="240" w:lineRule="auto"/>
        <w:ind w:left="580" w:hanging="560"/>
        <w:jc w:val="both"/>
      </w:pPr>
      <w:r>
        <w:rPr>
          <w:i/>
          <w:iCs/>
        </w:rPr>
        <w:t>c)</w:t>
      </w:r>
      <w:r>
        <w:tab/>
        <w:t>működési és felhalmozási célú támogatásértékű bevétel 0.- e Ft</w:t>
      </w:r>
    </w:p>
    <w:p w14:paraId="2F39C5B0" w14:textId="3C5B8CC6" w:rsidR="00000FD2" w:rsidRPr="001167DE" w:rsidRDefault="00C13E06" w:rsidP="001167DE">
      <w:pPr>
        <w:pStyle w:val="Szvegtrzs"/>
        <w:spacing w:after="0" w:line="240" w:lineRule="auto"/>
        <w:ind w:left="980" w:hanging="400"/>
        <w:jc w:val="both"/>
        <w:rPr>
          <w:color w:val="FF0000"/>
        </w:rPr>
      </w:pPr>
      <w:proofErr w:type="spellStart"/>
      <w:r>
        <w:rPr>
          <w:i/>
          <w:iCs/>
        </w:rPr>
        <w:t>ca</w:t>
      </w:r>
      <w:proofErr w:type="spellEnd"/>
      <w:r>
        <w:rPr>
          <w:i/>
          <w:iCs/>
        </w:rPr>
        <w:t>)</w:t>
      </w:r>
      <w:r>
        <w:tab/>
        <w:t xml:space="preserve">elkülönített állami pénzalapból, </w:t>
      </w:r>
      <w:r w:rsidR="001167DE">
        <w:rPr>
          <w:color w:val="FF0000"/>
        </w:rPr>
        <w:t>47.860</w:t>
      </w:r>
      <w:r>
        <w:t>.- e Ft</w:t>
      </w:r>
    </w:p>
    <w:p w14:paraId="5661CA53" w14:textId="77777777" w:rsidR="00000FD2" w:rsidRDefault="00C13E06">
      <w:pPr>
        <w:pStyle w:val="Szvegtrzs"/>
        <w:spacing w:after="0" w:line="240" w:lineRule="auto"/>
        <w:ind w:left="980" w:hanging="400"/>
        <w:jc w:val="both"/>
      </w:pPr>
      <w:proofErr w:type="spellStart"/>
      <w:r>
        <w:rPr>
          <w:i/>
          <w:iCs/>
        </w:rPr>
        <w:t>cb</w:t>
      </w:r>
      <w:proofErr w:type="spellEnd"/>
      <w:r>
        <w:rPr>
          <w:i/>
          <w:iCs/>
        </w:rPr>
        <w:t>)</w:t>
      </w:r>
      <w:r>
        <w:tab/>
        <w:t>társadalombiztosítás pénzügyi alapjaiból, 0.- e Ft</w:t>
      </w:r>
    </w:p>
    <w:p w14:paraId="009BC6BF" w14:textId="77777777" w:rsidR="00000FD2" w:rsidRDefault="00C13E06">
      <w:pPr>
        <w:pStyle w:val="Szvegtrzs"/>
        <w:spacing w:after="0" w:line="240" w:lineRule="auto"/>
        <w:ind w:left="980" w:hanging="400"/>
        <w:jc w:val="both"/>
      </w:pPr>
      <w:r>
        <w:rPr>
          <w:i/>
          <w:iCs/>
        </w:rPr>
        <w:t>cc)</w:t>
      </w:r>
      <w:r>
        <w:tab/>
        <w:t>helyi önkormányzattól 0.- e Ft</w:t>
      </w:r>
    </w:p>
    <w:p w14:paraId="732432C6" w14:textId="77777777" w:rsidR="00000FD2" w:rsidRDefault="00C13E06">
      <w:pPr>
        <w:pStyle w:val="Szvegtrzs"/>
        <w:spacing w:after="0" w:line="240" w:lineRule="auto"/>
        <w:ind w:left="980" w:hanging="400"/>
        <w:jc w:val="both"/>
      </w:pPr>
      <w:r>
        <w:rPr>
          <w:i/>
          <w:iCs/>
        </w:rPr>
        <w:t>cd)</w:t>
      </w:r>
      <w:r>
        <w:tab/>
        <w:t>nemzetiségi önkormányzattól, 0.- e Ft</w:t>
      </w:r>
    </w:p>
    <w:p w14:paraId="4EBCC845" w14:textId="77777777" w:rsidR="00000FD2" w:rsidRDefault="00C13E06">
      <w:pPr>
        <w:pStyle w:val="Szvegtrzs"/>
        <w:spacing w:after="0" w:line="240" w:lineRule="auto"/>
        <w:ind w:left="980" w:hanging="400"/>
        <w:jc w:val="both"/>
      </w:pPr>
      <w:proofErr w:type="spellStart"/>
      <w:r>
        <w:rPr>
          <w:i/>
          <w:iCs/>
        </w:rPr>
        <w:t>ce</w:t>
      </w:r>
      <w:proofErr w:type="spellEnd"/>
      <w:r>
        <w:rPr>
          <w:i/>
          <w:iCs/>
        </w:rPr>
        <w:t>)</w:t>
      </w:r>
      <w:r>
        <w:tab/>
        <w:t>többcélú kistérségi társulástól, 0.- e Ft</w:t>
      </w:r>
    </w:p>
    <w:p w14:paraId="3B5BEB7D" w14:textId="77777777" w:rsidR="00000FD2" w:rsidRDefault="00C13E06">
      <w:pPr>
        <w:pStyle w:val="Szvegtrzs"/>
        <w:spacing w:after="0" w:line="240" w:lineRule="auto"/>
        <w:ind w:left="980" w:hanging="400"/>
        <w:jc w:val="both"/>
      </w:pPr>
      <w:proofErr w:type="spellStart"/>
      <w:r>
        <w:rPr>
          <w:i/>
          <w:iCs/>
        </w:rPr>
        <w:t>cf</w:t>
      </w:r>
      <w:proofErr w:type="spellEnd"/>
      <w:r>
        <w:rPr>
          <w:i/>
          <w:iCs/>
        </w:rPr>
        <w:t>)</w:t>
      </w:r>
      <w:r>
        <w:tab/>
        <w:t>jogi személyiségű társulástól, 0.- e Ft</w:t>
      </w:r>
    </w:p>
    <w:p w14:paraId="5065EDE1" w14:textId="77777777" w:rsidR="00000FD2" w:rsidRDefault="00C13E06">
      <w:pPr>
        <w:pStyle w:val="Szvegtrzs"/>
        <w:spacing w:after="0" w:line="240" w:lineRule="auto"/>
        <w:ind w:left="980" w:hanging="400"/>
        <w:jc w:val="both"/>
      </w:pPr>
      <w:r>
        <w:rPr>
          <w:i/>
          <w:iCs/>
        </w:rPr>
        <w:t>cg)</w:t>
      </w:r>
      <w:r>
        <w:tab/>
        <w:t>térségi fejlesztési tanácstól az államháztartás központi alrendszerén belülről kapott EU-s forrásból származó pénzeszközből, 0.- e Ft</w:t>
      </w:r>
    </w:p>
    <w:p w14:paraId="7163B7E9" w14:textId="77777777" w:rsidR="00000FD2" w:rsidRDefault="00C13E06">
      <w:pPr>
        <w:pStyle w:val="Szvegtrzs"/>
        <w:spacing w:after="0" w:line="240" w:lineRule="auto"/>
        <w:ind w:left="980" w:hanging="400"/>
        <w:jc w:val="both"/>
      </w:pPr>
      <w:proofErr w:type="spellStart"/>
      <w:r>
        <w:rPr>
          <w:i/>
          <w:iCs/>
        </w:rPr>
        <w:t>ch</w:t>
      </w:r>
      <w:proofErr w:type="spellEnd"/>
      <w:r>
        <w:rPr>
          <w:i/>
          <w:iCs/>
        </w:rPr>
        <w:t>)</w:t>
      </w:r>
      <w:r>
        <w:tab/>
        <w:t>a fejezeti kezelésű előirányzat bevételeként elszámolható összegből, 0.- e Ft</w:t>
      </w:r>
    </w:p>
    <w:p w14:paraId="19936A6C" w14:textId="77777777" w:rsidR="00000FD2" w:rsidRDefault="00C13E06">
      <w:pPr>
        <w:pStyle w:val="Szvegtrzs"/>
        <w:spacing w:after="0" w:line="240" w:lineRule="auto"/>
        <w:ind w:left="980" w:hanging="400"/>
        <w:jc w:val="both"/>
      </w:pPr>
      <w:r>
        <w:rPr>
          <w:i/>
          <w:iCs/>
        </w:rPr>
        <w:t>ci)</w:t>
      </w:r>
      <w:r>
        <w:tab/>
        <w:t>központi költségvetés előirányzat-módosítási kötelezettség nélkül túlteljesíthető előirányzatából 0.- e Ft</w:t>
      </w:r>
    </w:p>
    <w:p w14:paraId="47665F9D" w14:textId="77777777" w:rsidR="00000FD2" w:rsidRDefault="00C13E06">
      <w:pPr>
        <w:pStyle w:val="Szvegtrzs"/>
        <w:spacing w:after="0" w:line="240" w:lineRule="auto"/>
        <w:ind w:left="580" w:hanging="560"/>
        <w:jc w:val="both"/>
      </w:pPr>
      <w:r>
        <w:rPr>
          <w:i/>
          <w:iCs/>
        </w:rPr>
        <w:t>d)</w:t>
      </w:r>
      <w:r>
        <w:tab/>
        <w:t>közhatalmi bevétel 995.700.- e Ft</w:t>
      </w:r>
    </w:p>
    <w:p w14:paraId="3D6EF495" w14:textId="051DCA75" w:rsidR="00000FD2" w:rsidRDefault="00C13E06">
      <w:pPr>
        <w:pStyle w:val="Szvegtrzs"/>
        <w:spacing w:after="0" w:line="240" w:lineRule="auto"/>
        <w:ind w:left="580" w:hanging="560"/>
        <w:jc w:val="both"/>
      </w:pPr>
      <w:r>
        <w:rPr>
          <w:i/>
          <w:iCs/>
        </w:rPr>
        <w:t>e)</w:t>
      </w:r>
      <w:r>
        <w:tab/>
        <w:t xml:space="preserve">intézményi működési bevétel </w:t>
      </w:r>
      <w:r w:rsidR="001167DE">
        <w:rPr>
          <w:color w:val="FF0000"/>
        </w:rPr>
        <w:t>183.8</w:t>
      </w:r>
      <w:r w:rsidR="00687EE2">
        <w:rPr>
          <w:color w:val="FF0000"/>
        </w:rPr>
        <w:t>83</w:t>
      </w:r>
      <w:r>
        <w:t>.- e Ft</w:t>
      </w:r>
    </w:p>
    <w:p w14:paraId="64A9DD35" w14:textId="11AF6E16" w:rsidR="00000FD2" w:rsidRDefault="00C13E06">
      <w:pPr>
        <w:pStyle w:val="Szvegtrzs"/>
        <w:spacing w:after="0" w:line="240" w:lineRule="auto"/>
        <w:ind w:left="580" w:hanging="560"/>
        <w:jc w:val="both"/>
      </w:pPr>
      <w:r>
        <w:rPr>
          <w:i/>
          <w:iCs/>
        </w:rPr>
        <w:t>f)</w:t>
      </w:r>
      <w:r>
        <w:tab/>
        <w:t xml:space="preserve">felhalmozási bevétel </w:t>
      </w:r>
      <w:r w:rsidR="001167DE">
        <w:rPr>
          <w:color w:val="FF0000"/>
        </w:rPr>
        <w:t>75.228</w:t>
      </w:r>
      <w:r>
        <w:t>.- e Ft</w:t>
      </w:r>
    </w:p>
    <w:p w14:paraId="6398155D" w14:textId="2D50329C" w:rsidR="00000FD2" w:rsidRDefault="00C13E06">
      <w:pPr>
        <w:pStyle w:val="Szvegtrzs"/>
        <w:spacing w:after="0" w:line="240" w:lineRule="auto"/>
        <w:ind w:left="580" w:hanging="560"/>
        <w:jc w:val="both"/>
      </w:pPr>
      <w:r>
        <w:rPr>
          <w:i/>
          <w:iCs/>
        </w:rPr>
        <w:t>g)</w:t>
      </w:r>
      <w:r>
        <w:tab/>
        <w:t xml:space="preserve">működési és felhalmozási célú átvett pénzeszköz </w:t>
      </w:r>
      <w:r w:rsidR="00687EE2" w:rsidRPr="00687EE2">
        <w:rPr>
          <w:color w:val="FF0000"/>
        </w:rPr>
        <w:t>0</w:t>
      </w:r>
      <w:r w:rsidR="00687EE2">
        <w:t>.</w:t>
      </w:r>
      <w:r>
        <w:t>- e Ft</w:t>
      </w:r>
    </w:p>
    <w:p w14:paraId="5C788C31" w14:textId="77777777" w:rsidR="00000FD2" w:rsidRDefault="00C13E06">
      <w:pPr>
        <w:pStyle w:val="Szvegtrzs"/>
        <w:spacing w:after="0" w:line="240" w:lineRule="auto"/>
        <w:ind w:left="580" w:hanging="560"/>
        <w:jc w:val="both"/>
      </w:pPr>
      <w:r>
        <w:rPr>
          <w:i/>
          <w:iCs/>
        </w:rPr>
        <w:t>h)</w:t>
      </w:r>
      <w:r>
        <w:tab/>
        <w:t>az előző évi működési és felhalmozási célú maradvány átvétele (amely nem az átvevő költségvetési maradványából származik) 0.-e Ft</w:t>
      </w:r>
    </w:p>
    <w:p w14:paraId="17A713DD" w14:textId="25C599C2" w:rsidR="00000FD2" w:rsidRDefault="00C13E06">
      <w:pPr>
        <w:pStyle w:val="Szvegtrzs"/>
        <w:spacing w:after="0" w:line="240" w:lineRule="auto"/>
        <w:ind w:left="580" w:hanging="560"/>
        <w:jc w:val="both"/>
      </w:pPr>
      <w:r w:rsidRPr="00463200">
        <w:rPr>
          <w:i/>
          <w:iCs/>
          <w:highlight w:val="yellow"/>
        </w:rPr>
        <w:t>i)</w:t>
      </w:r>
      <w:r w:rsidRPr="00463200">
        <w:rPr>
          <w:highlight w:val="yellow"/>
        </w:rPr>
        <w:tab/>
        <w:t xml:space="preserve">hitel </w:t>
      </w:r>
      <w:r w:rsidR="00463200" w:rsidRPr="00463200">
        <w:rPr>
          <w:color w:val="FF0000"/>
          <w:highlight w:val="yellow"/>
        </w:rPr>
        <w:t>34</w:t>
      </w:r>
      <w:r w:rsidRPr="00463200">
        <w:rPr>
          <w:color w:val="FF0000"/>
          <w:highlight w:val="yellow"/>
        </w:rPr>
        <w:t xml:space="preserve">9.512.- </w:t>
      </w:r>
      <w:r w:rsidRPr="00463200">
        <w:rPr>
          <w:highlight w:val="yellow"/>
        </w:rPr>
        <w:t>e Ft</w:t>
      </w:r>
    </w:p>
    <w:p w14:paraId="7FB1B383" w14:textId="77777777" w:rsidR="00000FD2" w:rsidRDefault="00C13E06">
      <w:pPr>
        <w:pStyle w:val="Szvegtrzs"/>
        <w:spacing w:after="0" w:line="240" w:lineRule="auto"/>
        <w:ind w:left="580" w:hanging="560"/>
        <w:jc w:val="both"/>
      </w:pPr>
      <w:r>
        <w:rPr>
          <w:i/>
          <w:iCs/>
        </w:rPr>
        <w:t>j)</w:t>
      </w:r>
      <w:r>
        <w:tab/>
        <w:t>előző évi maradvány alaptevékenység ellátására történő igénybevétele 147.780- e Ft</w:t>
      </w:r>
    </w:p>
    <w:p w14:paraId="5F40AB90" w14:textId="620E7016" w:rsidR="00000FD2" w:rsidRDefault="00C13E06">
      <w:pPr>
        <w:pStyle w:val="Szvegtrzs"/>
        <w:spacing w:after="0" w:line="240" w:lineRule="auto"/>
        <w:ind w:left="580" w:hanging="560"/>
        <w:jc w:val="both"/>
      </w:pPr>
      <w:r w:rsidRPr="00463200">
        <w:rPr>
          <w:i/>
          <w:iCs/>
          <w:highlight w:val="yellow"/>
        </w:rPr>
        <w:t>k)</w:t>
      </w:r>
      <w:r w:rsidRPr="00463200">
        <w:rPr>
          <w:highlight w:val="yellow"/>
        </w:rPr>
        <w:tab/>
        <w:t xml:space="preserve">Finanszírozási bevétel </w:t>
      </w:r>
      <w:r w:rsidR="00463200" w:rsidRPr="00463200">
        <w:rPr>
          <w:color w:val="FF0000"/>
          <w:highlight w:val="yellow"/>
        </w:rPr>
        <w:t>232.245</w:t>
      </w:r>
      <w:r w:rsidR="00687EE2" w:rsidRPr="00463200">
        <w:rPr>
          <w:highlight w:val="yellow"/>
        </w:rPr>
        <w:t>.</w:t>
      </w:r>
      <w:r w:rsidRPr="00463200">
        <w:rPr>
          <w:highlight w:val="yellow"/>
        </w:rPr>
        <w:t>-e Ft</w:t>
      </w:r>
    </w:p>
    <w:p w14:paraId="4F02A0A2" w14:textId="101FA73D" w:rsidR="00000FD2" w:rsidRDefault="00C13E06">
      <w:pPr>
        <w:pStyle w:val="Szvegtrzs"/>
        <w:spacing w:before="240" w:after="0" w:line="240" w:lineRule="auto"/>
        <w:jc w:val="both"/>
      </w:pPr>
      <w:r>
        <w:t xml:space="preserve">(3) Az önkormányzat </w:t>
      </w:r>
      <w:r w:rsidRPr="00B90FC9">
        <w:rPr>
          <w:color w:val="FF0000"/>
        </w:rPr>
        <w:t>202</w:t>
      </w:r>
      <w:r w:rsidR="00B90FC9" w:rsidRPr="00B90FC9">
        <w:rPr>
          <w:color w:val="FF0000"/>
        </w:rPr>
        <w:t>4</w:t>
      </w:r>
      <w:r w:rsidRPr="00B90FC9">
        <w:rPr>
          <w:color w:val="FF0000"/>
        </w:rPr>
        <w:t xml:space="preserve">. évi </w:t>
      </w:r>
      <w:r w:rsidR="00B90FC9" w:rsidRPr="00B90FC9">
        <w:rPr>
          <w:color w:val="FF0000"/>
        </w:rPr>
        <w:t>módosított</w:t>
      </w:r>
      <w:r w:rsidR="00B90FC9">
        <w:t xml:space="preserve"> </w:t>
      </w:r>
      <w:r>
        <w:t>kiadási előirányzatai az alábbiakban meghatározott tételekből állnak, azaz</w:t>
      </w:r>
    </w:p>
    <w:p w14:paraId="32D94137" w14:textId="46AAE36A" w:rsidR="00000FD2" w:rsidRPr="00DA48E1" w:rsidRDefault="00C13E06">
      <w:pPr>
        <w:pStyle w:val="Szvegtrzs"/>
        <w:spacing w:after="0" w:line="240" w:lineRule="auto"/>
        <w:ind w:left="580" w:hanging="560"/>
        <w:jc w:val="both"/>
        <w:rPr>
          <w:highlight w:val="yellow"/>
        </w:rPr>
      </w:pPr>
      <w:r w:rsidRPr="00DA48E1">
        <w:rPr>
          <w:i/>
          <w:iCs/>
          <w:highlight w:val="yellow"/>
        </w:rPr>
        <w:t>a)</w:t>
      </w:r>
      <w:r w:rsidRPr="00DA48E1">
        <w:rPr>
          <w:highlight w:val="yellow"/>
        </w:rPr>
        <w:tab/>
      </w:r>
      <w:r w:rsidRPr="00DA48E1">
        <w:rPr>
          <w:b/>
          <w:bCs/>
          <w:highlight w:val="yellow"/>
        </w:rPr>
        <w:t>működési költségvetés</w:t>
      </w:r>
      <w:r w:rsidR="00A97210" w:rsidRPr="00DA48E1">
        <w:rPr>
          <w:b/>
          <w:bCs/>
          <w:highlight w:val="yellow"/>
        </w:rPr>
        <w:t xml:space="preserve">: </w:t>
      </w:r>
      <w:r w:rsidR="00A97210" w:rsidRPr="00DA48E1">
        <w:rPr>
          <w:b/>
          <w:bCs/>
          <w:color w:val="FF0000"/>
          <w:highlight w:val="yellow"/>
        </w:rPr>
        <w:t>75</w:t>
      </w:r>
      <w:r w:rsidR="00DF71BE" w:rsidRPr="00DA48E1">
        <w:rPr>
          <w:b/>
          <w:bCs/>
          <w:color w:val="FF0000"/>
          <w:highlight w:val="yellow"/>
        </w:rPr>
        <w:t>1.252</w:t>
      </w:r>
      <w:r w:rsidR="00A97210" w:rsidRPr="00DA48E1">
        <w:rPr>
          <w:b/>
          <w:bCs/>
          <w:color w:val="FF0000"/>
          <w:highlight w:val="yellow"/>
        </w:rPr>
        <w:t>.-</w:t>
      </w:r>
      <w:r w:rsidRPr="00DA48E1">
        <w:rPr>
          <w:b/>
          <w:bCs/>
          <w:color w:val="FF0000"/>
          <w:highlight w:val="yellow"/>
        </w:rPr>
        <w:t xml:space="preserve">e </w:t>
      </w:r>
      <w:r w:rsidRPr="00DA48E1">
        <w:rPr>
          <w:b/>
          <w:bCs/>
          <w:highlight w:val="yellow"/>
        </w:rPr>
        <w:t>Ft</w:t>
      </w:r>
    </w:p>
    <w:p w14:paraId="53A7B711" w14:textId="6A56C7AE" w:rsidR="00000FD2" w:rsidRPr="00DA48E1" w:rsidRDefault="00C13E06">
      <w:pPr>
        <w:pStyle w:val="Szvegtrzs"/>
        <w:spacing w:after="0" w:line="240" w:lineRule="auto"/>
        <w:ind w:left="980" w:hanging="400"/>
        <w:jc w:val="both"/>
        <w:rPr>
          <w:highlight w:val="yellow"/>
        </w:rPr>
      </w:pPr>
      <w:proofErr w:type="spellStart"/>
      <w:r w:rsidRPr="00DA48E1">
        <w:rPr>
          <w:i/>
          <w:iCs/>
          <w:highlight w:val="yellow"/>
        </w:rPr>
        <w:t>aa</w:t>
      </w:r>
      <w:proofErr w:type="spellEnd"/>
      <w:r w:rsidRPr="00DA48E1">
        <w:rPr>
          <w:i/>
          <w:iCs/>
          <w:highlight w:val="yellow"/>
        </w:rPr>
        <w:t>)</w:t>
      </w:r>
      <w:r w:rsidRPr="00DA48E1">
        <w:rPr>
          <w:highlight w:val="yellow"/>
        </w:rPr>
        <w:tab/>
        <w:t xml:space="preserve">személyi jellegű kiadások: </w:t>
      </w:r>
      <w:r w:rsidR="00475A0C" w:rsidRPr="00DA48E1">
        <w:rPr>
          <w:color w:val="FF0000"/>
          <w:highlight w:val="yellow"/>
        </w:rPr>
        <w:t>204.995</w:t>
      </w:r>
      <w:r w:rsidRPr="00DA48E1">
        <w:rPr>
          <w:highlight w:val="yellow"/>
        </w:rPr>
        <w:t>.-e Ft</w:t>
      </w:r>
    </w:p>
    <w:p w14:paraId="6426EA14" w14:textId="13B1B6AA" w:rsidR="00000FD2" w:rsidRPr="00DA48E1" w:rsidRDefault="00C13E06">
      <w:pPr>
        <w:pStyle w:val="Szvegtrzs"/>
        <w:spacing w:after="0" w:line="240" w:lineRule="auto"/>
        <w:ind w:left="980" w:hanging="400"/>
        <w:jc w:val="both"/>
        <w:rPr>
          <w:highlight w:val="yellow"/>
        </w:rPr>
      </w:pPr>
      <w:r w:rsidRPr="00DA48E1">
        <w:rPr>
          <w:i/>
          <w:iCs/>
          <w:highlight w:val="yellow"/>
        </w:rPr>
        <w:t>ab)</w:t>
      </w:r>
      <w:r w:rsidRPr="00DA48E1">
        <w:rPr>
          <w:highlight w:val="yellow"/>
        </w:rPr>
        <w:tab/>
        <w:t xml:space="preserve">munkaadókat terhelő járulékok és szociális hozzájárulási adó: </w:t>
      </w:r>
      <w:r w:rsidR="00475A0C" w:rsidRPr="00DA48E1">
        <w:rPr>
          <w:color w:val="FF0000"/>
          <w:highlight w:val="yellow"/>
        </w:rPr>
        <w:t>29.965</w:t>
      </w:r>
      <w:r w:rsidRPr="00DA48E1">
        <w:rPr>
          <w:highlight w:val="yellow"/>
        </w:rPr>
        <w:t>.- e Ft</w:t>
      </w:r>
    </w:p>
    <w:p w14:paraId="43EEF87A" w14:textId="0B6E00D0" w:rsidR="00000FD2" w:rsidRPr="00DA48E1" w:rsidRDefault="00C13E06">
      <w:pPr>
        <w:pStyle w:val="Szvegtrzs"/>
        <w:spacing w:after="0" w:line="240" w:lineRule="auto"/>
        <w:ind w:left="980" w:hanging="400"/>
        <w:jc w:val="both"/>
        <w:rPr>
          <w:highlight w:val="yellow"/>
        </w:rPr>
      </w:pPr>
      <w:proofErr w:type="spellStart"/>
      <w:r w:rsidRPr="00DA48E1">
        <w:rPr>
          <w:i/>
          <w:iCs/>
          <w:highlight w:val="yellow"/>
        </w:rPr>
        <w:t>ac</w:t>
      </w:r>
      <w:proofErr w:type="spellEnd"/>
      <w:r w:rsidRPr="00DA48E1">
        <w:rPr>
          <w:i/>
          <w:iCs/>
          <w:highlight w:val="yellow"/>
        </w:rPr>
        <w:t>)</w:t>
      </w:r>
      <w:r w:rsidRPr="00DA48E1">
        <w:rPr>
          <w:highlight w:val="yellow"/>
        </w:rPr>
        <w:tab/>
        <w:t xml:space="preserve">dologi jellegű kiadások: </w:t>
      </w:r>
      <w:r w:rsidR="00DF71BE" w:rsidRPr="00DA48E1">
        <w:rPr>
          <w:color w:val="FF0000"/>
          <w:highlight w:val="yellow"/>
        </w:rPr>
        <w:t>373.269</w:t>
      </w:r>
      <w:r w:rsidRPr="00DA48E1">
        <w:rPr>
          <w:highlight w:val="yellow"/>
        </w:rPr>
        <w:t>- e Ft</w:t>
      </w:r>
    </w:p>
    <w:p w14:paraId="41BF39C9" w14:textId="77777777" w:rsidR="00000FD2" w:rsidRPr="00DA48E1" w:rsidRDefault="00C13E06">
      <w:pPr>
        <w:pStyle w:val="Szvegtrzs"/>
        <w:spacing w:after="0" w:line="240" w:lineRule="auto"/>
        <w:ind w:left="980" w:hanging="400"/>
        <w:jc w:val="both"/>
        <w:rPr>
          <w:highlight w:val="yellow"/>
        </w:rPr>
      </w:pPr>
      <w:r w:rsidRPr="00DA48E1">
        <w:rPr>
          <w:i/>
          <w:iCs/>
          <w:highlight w:val="yellow"/>
        </w:rPr>
        <w:t>ad)</w:t>
      </w:r>
      <w:r w:rsidRPr="00DA48E1">
        <w:rPr>
          <w:highlight w:val="yellow"/>
        </w:rPr>
        <w:tab/>
        <w:t>ellátottak pénzbeli juttatásai: 6.700.- e Ft</w:t>
      </w:r>
    </w:p>
    <w:p w14:paraId="6018A936" w14:textId="6E8F6F56" w:rsidR="00000FD2" w:rsidRPr="00DA48E1" w:rsidRDefault="00C13E06">
      <w:pPr>
        <w:pStyle w:val="Szvegtrzs"/>
        <w:spacing w:after="0" w:line="240" w:lineRule="auto"/>
        <w:ind w:left="980" w:hanging="400"/>
        <w:jc w:val="both"/>
        <w:rPr>
          <w:highlight w:val="yellow"/>
        </w:rPr>
      </w:pPr>
      <w:proofErr w:type="spellStart"/>
      <w:r w:rsidRPr="00DA48E1">
        <w:rPr>
          <w:i/>
          <w:iCs/>
          <w:highlight w:val="yellow"/>
        </w:rPr>
        <w:t>ae</w:t>
      </w:r>
      <w:proofErr w:type="spellEnd"/>
      <w:r w:rsidRPr="00DA48E1">
        <w:rPr>
          <w:i/>
          <w:iCs/>
          <w:highlight w:val="yellow"/>
        </w:rPr>
        <w:t>)</w:t>
      </w:r>
      <w:r w:rsidRPr="00DA48E1">
        <w:rPr>
          <w:highlight w:val="yellow"/>
        </w:rPr>
        <w:tab/>
        <w:t>egyéb működési célú kiadások (támogatások):</w:t>
      </w:r>
      <w:r w:rsidR="00D1363E" w:rsidRPr="00DA48E1">
        <w:rPr>
          <w:highlight w:val="yellow"/>
        </w:rPr>
        <w:t xml:space="preserve"> </w:t>
      </w:r>
      <w:r w:rsidR="00D1363E" w:rsidRPr="00DA48E1">
        <w:rPr>
          <w:color w:val="FF0000"/>
          <w:highlight w:val="yellow"/>
        </w:rPr>
        <w:t>1</w:t>
      </w:r>
      <w:r w:rsidR="00DF71BE" w:rsidRPr="00DA48E1">
        <w:rPr>
          <w:color w:val="FF0000"/>
          <w:highlight w:val="yellow"/>
        </w:rPr>
        <w:t>10</w:t>
      </w:r>
      <w:r w:rsidR="00D1363E" w:rsidRPr="00DA48E1">
        <w:rPr>
          <w:color w:val="FF0000"/>
          <w:highlight w:val="yellow"/>
        </w:rPr>
        <w:t>.</w:t>
      </w:r>
      <w:r w:rsidR="00DF71BE" w:rsidRPr="00DA48E1">
        <w:rPr>
          <w:color w:val="FF0000"/>
          <w:highlight w:val="yellow"/>
        </w:rPr>
        <w:t>8</w:t>
      </w:r>
      <w:r w:rsidR="00D1363E" w:rsidRPr="00DA48E1">
        <w:rPr>
          <w:color w:val="FF0000"/>
          <w:highlight w:val="yellow"/>
        </w:rPr>
        <w:t>23</w:t>
      </w:r>
      <w:r w:rsidR="00D1363E" w:rsidRPr="00DA48E1">
        <w:rPr>
          <w:highlight w:val="yellow"/>
        </w:rPr>
        <w:t>.</w:t>
      </w:r>
      <w:r w:rsidRPr="00DA48E1">
        <w:rPr>
          <w:highlight w:val="yellow"/>
        </w:rPr>
        <w:t>-e Ft</w:t>
      </w:r>
    </w:p>
    <w:p w14:paraId="2D206A9D" w14:textId="010A159C" w:rsidR="00000FD2" w:rsidRPr="00DA48E1" w:rsidRDefault="00C13E06">
      <w:pPr>
        <w:pStyle w:val="Szvegtrzs"/>
        <w:spacing w:after="0" w:line="240" w:lineRule="auto"/>
        <w:ind w:left="980" w:hanging="400"/>
        <w:jc w:val="both"/>
        <w:rPr>
          <w:highlight w:val="yellow"/>
        </w:rPr>
      </w:pPr>
      <w:proofErr w:type="spellStart"/>
      <w:r w:rsidRPr="00DA48E1">
        <w:rPr>
          <w:i/>
          <w:iCs/>
          <w:highlight w:val="yellow"/>
        </w:rPr>
        <w:t>af</w:t>
      </w:r>
      <w:proofErr w:type="spellEnd"/>
      <w:r w:rsidRPr="00DA48E1">
        <w:rPr>
          <w:i/>
          <w:iCs/>
          <w:highlight w:val="yellow"/>
        </w:rPr>
        <w:t>)</w:t>
      </w:r>
      <w:r w:rsidRPr="00DA48E1">
        <w:rPr>
          <w:highlight w:val="yellow"/>
        </w:rPr>
        <w:tab/>
        <w:t xml:space="preserve">tartalék </w:t>
      </w:r>
      <w:r w:rsidR="00CF12D7" w:rsidRPr="00DA48E1">
        <w:rPr>
          <w:color w:val="FF0000"/>
          <w:highlight w:val="yellow"/>
        </w:rPr>
        <w:t>25</w:t>
      </w:r>
      <w:r w:rsidR="00D1363E" w:rsidRPr="00DA48E1">
        <w:rPr>
          <w:color w:val="FF0000"/>
          <w:highlight w:val="yellow"/>
        </w:rPr>
        <w:t>.</w:t>
      </w:r>
      <w:r w:rsidR="00CF12D7" w:rsidRPr="00DA48E1">
        <w:rPr>
          <w:color w:val="FF0000"/>
          <w:highlight w:val="yellow"/>
        </w:rPr>
        <w:t>500</w:t>
      </w:r>
      <w:r w:rsidRPr="00DA48E1">
        <w:rPr>
          <w:highlight w:val="yellow"/>
        </w:rPr>
        <w:t>.- e Ft</w:t>
      </w:r>
    </w:p>
    <w:p w14:paraId="4FA6D563" w14:textId="15FE1F61" w:rsidR="00000FD2" w:rsidRPr="00DA48E1" w:rsidRDefault="00C13E06">
      <w:pPr>
        <w:pStyle w:val="Szvegtrzs"/>
        <w:spacing w:after="0" w:line="240" w:lineRule="auto"/>
        <w:ind w:left="580" w:hanging="560"/>
        <w:jc w:val="both"/>
        <w:rPr>
          <w:highlight w:val="yellow"/>
        </w:rPr>
      </w:pPr>
      <w:r w:rsidRPr="00DA48E1">
        <w:rPr>
          <w:i/>
          <w:iCs/>
          <w:highlight w:val="yellow"/>
        </w:rPr>
        <w:t>b)</w:t>
      </w:r>
      <w:r w:rsidRPr="00DA48E1">
        <w:rPr>
          <w:highlight w:val="yellow"/>
        </w:rPr>
        <w:tab/>
      </w:r>
      <w:r w:rsidRPr="00DA48E1">
        <w:rPr>
          <w:b/>
          <w:bCs/>
          <w:highlight w:val="yellow"/>
        </w:rPr>
        <w:t>felhalmozási költségvetés</w:t>
      </w:r>
      <w:r w:rsidR="00D1363E" w:rsidRPr="00DA48E1">
        <w:rPr>
          <w:b/>
          <w:bCs/>
          <w:highlight w:val="yellow"/>
        </w:rPr>
        <w:t xml:space="preserve">: </w:t>
      </w:r>
      <w:r w:rsidR="00DF71BE" w:rsidRPr="00DA48E1">
        <w:rPr>
          <w:b/>
          <w:bCs/>
          <w:color w:val="FF0000"/>
          <w:highlight w:val="yellow"/>
        </w:rPr>
        <w:t>180.182</w:t>
      </w:r>
      <w:r w:rsidRPr="00DA48E1">
        <w:rPr>
          <w:b/>
          <w:bCs/>
          <w:color w:val="FF0000"/>
          <w:highlight w:val="yellow"/>
        </w:rPr>
        <w:t xml:space="preserve"> </w:t>
      </w:r>
      <w:r w:rsidRPr="00DA48E1">
        <w:rPr>
          <w:b/>
          <w:bCs/>
          <w:highlight w:val="yellow"/>
        </w:rPr>
        <w:t>- e Ft</w:t>
      </w:r>
    </w:p>
    <w:p w14:paraId="4E551453" w14:textId="0FB48C0E" w:rsidR="00000FD2" w:rsidRPr="00DA48E1" w:rsidRDefault="00C13E06">
      <w:pPr>
        <w:pStyle w:val="Szvegtrzs"/>
        <w:spacing w:after="0" w:line="240" w:lineRule="auto"/>
        <w:ind w:left="980" w:hanging="400"/>
        <w:jc w:val="both"/>
        <w:rPr>
          <w:highlight w:val="yellow"/>
        </w:rPr>
      </w:pPr>
      <w:proofErr w:type="spellStart"/>
      <w:r w:rsidRPr="00DA48E1">
        <w:rPr>
          <w:i/>
          <w:iCs/>
          <w:highlight w:val="yellow"/>
        </w:rPr>
        <w:t>ba</w:t>
      </w:r>
      <w:proofErr w:type="spellEnd"/>
      <w:r w:rsidRPr="00DA48E1">
        <w:rPr>
          <w:i/>
          <w:iCs/>
          <w:highlight w:val="yellow"/>
        </w:rPr>
        <w:t>)</w:t>
      </w:r>
      <w:r w:rsidRPr="00DA48E1">
        <w:rPr>
          <w:highlight w:val="yellow"/>
        </w:rPr>
        <w:tab/>
        <w:t>intézményi beruházások</w:t>
      </w:r>
      <w:r w:rsidR="00D1363E" w:rsidRPr="00DA48E1">
        <w:rPr>
          <w:highlight w:val="yellow"/>
        </w:rPr>
        <w:t xml:space="preserve">: </w:t>
      </w:r>
      <w:r w:rsidR="00DF71BE" w:rsidRPr="00DA48E1">
        <w:rPr>
          <w:color w:val="FF0000"/>
          <w:highlight w:val="yellow"/>
        </w:rPr>
        <w:t>132.153</w:t>
      </w:r>
      <w:r w:rsidR="00D1363E" w:rsidRPr="00DA48E1">
        <w:rPr>
          <w:highlight w:val="yellow"/>
        </w:rPr>
        <w:t>.</w:t>
      </w:r>
      <w:r w:rsidRPr="00DA48E1">
        <w:rPr>
          <w:highlight w:val="yellow"/>
        </w:rPr>
        <w:t>-e Ft</w:t>
      </w:r>
    </w:p>
    <w:p w14:paraId="30F99A6E" w14:textId="4887A0A1" w:rsidR="00000FD2" w:rsidRPr="00DA48E1" w:rsidRDefault="00C13E06">
      <w:pPr>
        <w:pStyle w:val="Szvegtrzs"/>
        <w:spacing w:after="0" w:line="240" w:lineRule="auto"/>
        <w:ind w:left="980" w:hanging="400"/>
        <w:jc w:val="both"/>
        <w:rPr>
          <w:highlight w:val="yellow"/>
        </w:rPr>
      </w:pPr>
      <w:proofErr w:type="spellStart"/>
      <w:r w:rsidRPr="00DA48E1">
        <w:rPr>
          <w:i/>
          <w:iCs/>
          <w:highlight w:val="yellow"/>
        </w:rPr>
        <w:t>bb</w:t>
      </w:r>
      <w:proofErr w:type="spellEnd"/>
      <w:r w:rsidRPr="00DA48E1">
        <w:rPr>
          <w:i/>
          <w:iCs/>
          <w:highlight w:val="yellow"/>
        </w:rPr>
        <w:t>)</w:t>
      </w:r>
      <w:r w:rsidRPr="00DA48E1">
        <w:rPr>
          <w:highlight w:val="yellow"/>
        </w:rPr>
        <w:tab/>
        <w:t xml:space="preserve">felújítások </w:t>
      </w:r>
      <w:r w:rsidR="00D1363E" w:rsidRPr="00DA48E1">
        <w:rPr>
          <w:color w:val="FF0000"/>
          <w:highlight w:val="yellow"/>
        </w:rPr>
        <w:t>48.029</w:t>
      </w:r>
      <w:r w:rsidRPr="00DA48E1">
        <w:rPr>
          <w:highlight w:val="yellow"/>
        </w:rPr>
        <w:t>.- e Ft</w:t>
      </w:r>
    </w:p>
    <w:p w14:paraId="72A64579" w14:textId="77777777" w:rsidR="00000FD2" w:rsidRPr="00DA48E1" w:rsidRDefault="00C13E06">
      <w:pPr>
        <w:pStyle w:val="Szvegtrzs"/>
        <w:spacing w:after="0" w:line="240" w:lineRule="auto"/>
        <w:ind w:left="980" w:hanging="400"/>
        <w:jc w:val="both"/>
        <w:rPr>
          <w:highlight w:val="yellow"/>
        </w:rPr>
      </w:pPr>
      <w:proofErr w:type="spellStart"/>
      <w:r w:rsidRPr="00DA48E1">
        <w:rPr>
          <w:i/>
          <w:iCs/>
          <w:highlight w:val="yellow"/>
        </w:rPr>
        <w:t>bc</w:t>
      </w:r>
      <w:proofErr w:type="spellEnd"/>
      <w:r w:rsidRPr="00DA48E1">
        <w:rPr>
          <w:i/>
          <w:iCs/>
          <w:highlight w:val="yellow"/>
        </w:rPr>
        <w:t>)</w:t>
      </w:r>
      <w:r w:rsidRPr="00DA48E1">
        <w:rPr>
          <w:highlight w:val="yellow"/>
        </w:rPr>
        <w:tab/>
        <w:t>kormányzati beruházások 0.- e Ft</w:t>
      </w:r>
    </w:p>
    <w:p w14:paraId="6FC43927" w14:textId="77777777" w:rsidR="00000FD2" w:rsidRPr="00DA48E1" w:rsidRDefault="00C13E06">
      <w:pPr>
        <w:pStyle w:val="Szvegtrzs"/>
        <w:spacing w:after="0" w:line="240" w:lineRule="auto"/>
        <w:ind w:left="980" w:hanging="400"/>
        <w:jc w:val="both"/>
        <w:rPr>
          <w:highlight w:val="yellow"/>
        </w:rPr>
      </w:pPr>
      <w:proofErr w:type="spellStart"/>
      <w:r w:rsidRPr="00DA48E1">
        <w:rPr>
          <w:i/>
          <w:iCs/>
          <w:highlight w:val="yellow"/>
        </w:rPr>
        <w:t>bd</w:t>
      </w:r>
      <w:proofErr w:type="spellEnd"/>
      <w:r w:rsidRPr="00DA48E1">
        <w:rPr>
          <w:i/>
          <w:iCs/>
          <w:highlight w:val="yellow"/>
        </w:rPr>
        <w:t>)</w:t>
      </w:r>
      <w:r w:rsidRPr="00DA48E1">
        <w:rPr>
          <w:highlight w:val="yellow"/>
        </w:rPr>
        <w:tab/>
        <w:t>lakástámogatás 0.- e Ft</w:t>
      </w:r>
    </w:p>
    <w:p w14:paraId="55D1734B" w14:textId="77777777" w:rsidR="00000FD2" w:rsidRPr="00DA48E1" w:rsidRDefault="00C13E06">
      <w:pPr>
        <w:pStyle w:val="Szvegtrzs"/>
        <w:spacing w:after="0" w:line="240" w:lineRule="auto"/>
        <w:ind w:left="980" w:hanging="400"/>
        <w:jc w:val="both"/>
        <w:rPr>
          <w:highlight w:val="yellow"/>
        </w:rPr>
      </w:pPr>
      <w:r w:rsidRPr="00DA48E1">
        <w:rPr>
          <w:i/>
          <w:iCs/>
          <w:highlight w:val="yellow"/>
        </w:rPr>
        <w:t>be)</w:t>
      </w:r>
      <w:r w:rsidRPr="00DA48E1">
        <w:rPr>
          <w:highlight w:val="yellow"/>
        </w:rPr>
        <w:tab/>
        <w:t>lakásépítés 0.- e Ft</w:t>
      </w:r>
    </w:p>
    <w:p w14:paraId="5F40F443" w14:textId="77777777" w:rsidR="00000FD2" w:rsidRPr="00DA48E1" w:rsidRDefault="00C13E06">
      <w:pPr>
        <w:pStyle w:val="Szvegtrzs"/>
        <w:spacing w:after="0" w:line="240" w:lineRule="auto"/>
        <w:ind w:left="980" w:hanging="400"/>
        <w:jc w:val="both"/>
        <w:rPr>
          <w:highlight w:val="yellow"/>
        </w:rPr>
      </w:pPr>
      <w:proofErr w:type="spellStart"/>
      <w:r w:rsidRPr="00DA48E1">
        <w:rPr>
          <w:i/>
          <w:iCs/>
          <w:highlight w:val="yellow"/>
        </w:rPr>
        <w:t>bf</w:t>
      </w:r>
      <w:proofErr w:type="spellEnd"/>
      <w:r w:rsidRPr="00DA48E1">
        <w:rPr>
          <w:i/>
          <w:iCs/>
          <w:highlight w:val="yellow"/>
        </w:rPr>
        <w:t>)</w:t>
      </w:r>
      <w:r w:rsidRPr="00DA48E1">
        <w:rPr>
          <w:highlight w:val="yellow"/>
        </w:rPr>
        <w:tab/>
        <w:t>egyéb felhalmozási kiadások 0.- e Ft</w:t>
      </w:r>
    </w:p>
    <w:p w14:paraId="59E79D62" w14:textId="7DE6E2D2" w:rsidR="00000FD2" w:rsidRPr="00DA48E1" w:rsidRDefault="00C13E06">
      <w:pPr>
        <w:pStyle w:val="Szvegtrzs"/>
        <w:spacing w:after="0" w:line="240" w:lineRule="auto"/>
        <w:ind w:left="580" w:hanging="560"/>
        <w:jc w:val="both"/>
        <w:rPr>
          <w:highlight w:val="yellow"/>
        </w:rPr>
      </w:pPr>
      <w:r w:rsidRPr="00DA48E1">
        <w:rPr>
          <w:i/>
          <w:iCs/>
          <w:highlight w:val="yellow"/>
        </w:rPr>
        <w:t>c)</w:t>
      </w:r>
      <w:r w:rsidRPr="00DA48E1">
        <w:rPr>
          <w:highlight w:val="yellow"/>
        </w:rPr>
        <w:tab/>
      </w:r>
      <w:r w:rsidRPr="00DA48E1">
        <w:rPr>
          <w:b/>
          <w:bCs/>
          <w:highlight w:val="yellow"/>
        </w:rPr>
        <w:t xml:space="preserve">Hitelek </w:t>
      </w:r>
      <w:r w:rsidRPr="00DA48E1">
        <w:rPr>
          <w:b/>
          <w:bCs/>
          <w:color w:val="FF0000"/>
          <w:highlight w:val="yellow"/>
        </w:rPr>
        <w:t>2</w:t>
      </w:r>
      <w:r w:rsidR="0001006F" w:rsidRPr="00DA48E1">
        <w:rPr>
          <w:b/>
          <w:bCs/>
          <w:color w:val="FF0000"/>
          <w:highlight w:val="yellow"/>
        </w:rPr>
        <w:t>10.426</w:t>
      </w:r>
      <w:r w:rsidR="0001006F" w:rsidRPr="00DA48E1">
        <w:rPr>
          <w:b/>
          <w:bCs/>
          <w:highlight w:val="yellow"/>
        </w:rPr>
        <w:t>.</w:t>
      </w:r>
      <w:r w:rsidRPr="00DA48E1">
        <w:rPr>
          <w:b/>
          <w:bCs/>
          <w:highlight w:val="yellow"/>
        </w:rPr>
        <w:t>- e Ft</w:t>
      </w:r>
    </w:p>
    <w:p w14:paraId="258D99C9" w14:textId="4287E684" w:rsidR="00000FD2" w:rsidRDefault="00C13E06">
      <w:pPr>
        <w:pStyle w:val="Szvegtrzs"/>
        <w:spacing w:after="0" w:line="240" w:lineRule="auto"/>
        <w:ind w:left="580" w:hanging="560"/>
        <w:jc w:val="both"/>
      </w:pPr>
      <w:r w:rsidRPr="00DA48E1">
        <w:rPr>
          <w:i/>
          <w:iCs/>
          <w:highlight w:val="yellow"/>
        </w:rPr>
        <w:t>d)</w:t>
      </w:r>
      <w:r w:rsidRPr="00DA48E1">
        <w:rPr>
          <w:highlight w:val="yellow"/>
        </w:rPr>
        <w:tab/>
      </w:r>
      <w:r w:rsidRPr="00DA48E1">
        <w:rPr>
          <w:b/>
          <w:bCs/>
          <w:highlight w:val="yellow"/>
        </w:rPr>
        <w:t xml:space="preserve">Finanszírozási kiadás </w:t>
      </w:r>
      <w:r w:rsidR="00DF71BE" w:rsidRPr="00DA48E1">
        <w:rPr>
          <w:b/>
          <w:bCs/>
          <w:color w:val="FF0000"/>
          <w:highlight w:val="yellow"/>
        </w:rPr>
        <w:t>1.084.192</w:t>
      </w:r>
      <w:r w:rsidRPr="00DA48E1">
        <w:rPr>
          <w:b/>
          <w:bCs/>
          <w:highlight w:val="yellow"/>
        </w:rPr>
        <w:t>.-e Ft</w:t>
      </w:r>
    </w:p>
    <w:p w14:paraId="44517E0C" w14:textId="2B2F2491" w:rsidR="00000FD2" w:rsidRDefault="00C13E06">
      <w:pPr>
        <w:pStyle w:val="Szvegtrzs"/>
        <w:spacing w:before="240" w:after="0" w:line="240" w:lineRule="auto"/>
        <w:jc w:val="both"/>
      </w:pPr>
      <w:r>
        <w:t xml:space="preserve">(4) A helyi önkormányzat településfejlesztéshez kapcsolódó beruházási, felújítási kiadásai mindösszesen: </w:t>
      </w:r>
      <w:r w:rsidR="00A97210" w:rsidRPr="00A97210">
        <w:rPr>
          <w:b/>
          <w:bCs/>
          <w:color w:val="FF0000"/>
        </w:rPr>
        <w:t>136.240</w:t>
      </w:r>
      <w:r>
        <w:rPr>
          <w:b/>
          <w:bCs/>
        </w:rPr>
        <w:t>- e Ft</w:t>
      </w:r>
    </w:p>
    <w:p w14:paraId="055D7DE3" w14:textId="374CBA26" w:rsidR="00000FD2" w:rsidRDefault="00C13E06">
      <w:pPr>
        <w:pStyle w:val="Szvegtrzs"/>
        <w:spacing w:after="0" w:line="240" w:lineRule="auto"/>
        <w:ind w:left="580" w:hanging="560"/>
        <w:jc w:val="both"/>
      </w:pPr>
      <w:r>
        <w:rPr>
          <w:i/>
          <w:iCs/>
        </w:rPr>
        <w:t>a)</w:t>
      </w:r>
      <w:r>
        <w:tab/>
        <w:t xml:space="preserve">Tervek </w:t>
      </w:r>
      <w:r w:rsidR="00B74306" w:rsidRPr="00B74306">
        <w:rPr>
          <w:color w:val="FF0000"/>
        </w:rPr>
        <w:t>3.277</w:t>
      </w:r>
      <w:r>
        <w:t>.- e Ft</w:t>
      </w:r>
    </w:p>
    <w:p w14:paraId="6EB313AD" w14:textId="77777777" w:rsidR="00000FD2" w:rsidRDefault="00C13E06">
      <w:pPr>
        <w:pStyle w:val="Szvegtrzs"/>
        <w:spacing w:after="0" w:line="240" w:lineRule="auto"/>
        <w:ind w:left="580" w:hanging="560"/>
        <w:jc w:val="both"/>
      </w:pPr>
      <w:r>
        <w:rPr>
          <w:i/>
          <w:iCs/>
        </w:rPr>
        <w:t>b)</w:t>
      </w:r>
      <w:r>
        <w:tab/>
        <w:t>Magyar Falu Program (Szolgálati lakás) 39.370.- e Ft</w:t>
      </w:r>
    </w:p>
    <w:p w14:paraId="6706C61C" w14:textId="77777777" w:rsidR="00000FD2" w:rsidRDefault="00C13E06">
      <w:pPr>
        <w:pStyle w:val="Szvegtrzs"/>
        <w:spacing w:after="0" w:line="240" w:lineRule="auto"/>
        <w:ind w:left="580" w:hanging="560"/>
        <w:jc w:val="both"/>
      </w:pPr>
      <w:r>
        <w:rPr>
          <w:i/>
          <w:iCs/>
        </w:rPr>
        <w:t>c)</w:t>
      </w:r>
      <w:r>
        <w:tab/>
        <w:t>Magyar Falu Program önerő 3.000.- e Ft</w:t>
      </w:r>
    </w:p>
    <w:p w14:paraId="09EB2087" w14:textId="0620021F" w:rsidR="00000FD2" w:rsidRDefault="00C13E06">
      <w:pPr>
        <w:pStyle w:val="Szvegtrzs"/>
        <w:spacing w:after="0" w:line="240" w:lineRule="auto"/>
        <w:ind w:left="580" w:hanging="560"/>
        <w:jc w:val="both"/>
      </w:pPr>
      <w:r>
        <w:rPr>
          <w:i/>
          <w:iCs/>
        </w:rPr>
        <w:t>d)</w:t>
      </w:r>
      <w:r>
        <w:tab/>
        <w:t xml:space="preserve">Sportpálya lelátó: </w:t>
      </w:r>
      <w:r w:rsidR="00B74306" w:rsidRPr="00B74306">
        <w:rPr>
          <w:color w:val="FF0000"/>
        </w:rPr>
        <w:t>6</w:t>
      </w:r>
      <w:r w:rsidRPr="00B74306">
        <w:rPr>
          <w:color w:val="FF0000"/>
        </w:rPr>
        <w:t>.500</w:t>
      </w:r>
      <w:r>
        <w:t>.- e Ft</w:t>
      </w:r>
    </w:p>
    <w:p w14:paraId="1C4B944A" w14:textId="26771AFF" w:rsidR="00000FD2" w:rsidRDefault="00C13E06">
      <w:pPr>
        <w:pStyle w:val="Szvegtrzs"/>
        <w:spacing w:after="0" w:line="240" w:lineRule="auto"/>
        <w:ind w:left="580" w:hanging="560"/>
        <w:jc w:val="both"/>
      </w:pPr>
      <w:r>
        <w:rPr>
          <w:i/>
          <w:iCs/>
        </w:rPr>
        <w:t>e)</w:t>
      </w:r>
      <w:r>
        <w:tab/>
        <w:t xml:space="preserve">Gödör áramigénylés, vízhálózat </w:t>
      </w:r>
      <w:proofErr w:type="spellStart"/>
      <w:r>
        <w:t>kiép</w:t>
      </w:r>
      <w:proofErr w:type="spellEnd"/>
      <w:r>
        <w:t xml:space="preserve">.: </w:t>
      </w:r>
      <w:r w:rsidR="00B74306" w:rsidRPr="00B74306">
        <w:rPr>
          <w:color w:val="FF0000"/>
        </w:rPr>
        <w:t>2.877</w:t>
      </w:r>
      <w:r>
        <w:t>.- e Ft</w:t>
      </w:r>
    </w:p>
    <w:p w14:paraId="1A84AC08" w14:textId="5CE11BAE" w:rsidR="00000FD2" w:rsidRDefault="00C13E06">
      <w:pPr>
        <w:pStyle w:val="Szvegtrzs"/>
        <w:spacing w:after="0" w:line="240" w:lineRule="auto"/>
        <w:ind w:left="580" w:hanging="560"/>
        <w:jc w:val="both"/>
      </w:pPr>
      <w:r>
        <w:rPr>
          <w:i/>
          <w:iCs/>
        </w:rPr>
        <w:lastRenderedPageBreak/>
        <w:t>f)</w:t>
      </w:r>
      <w:r>
        <w:tab/>
        <w:t xml:space="preserve">Hősök tere átépítése </w:t>
      </w:r>
      <w:r w:rsidR="00B74306" w:rsidRPr="00B74306">
        <w:rPr>
          <w:color w:val="FF0000"/>
        </w:rPr>
        <w:t>3.618</w:t>
      </w:r>
      <w:r w:rsidRPr="00B74306">
        <w:rPr>
          <w:color w:val="FF0000"/>
        </w:rPr>
        <w:t xml:space="preserve">.- </w:t>
      </w:r>
      <w:r>
        <w:t>e Ft</w:t>
      </w:r>
    </w:p>
    <w:p w14:paraId="6EC87DE1" w14:textId="3AE88C4E" w:rsidR="00000FD2" w:rsidRDefault="00C13E06">
      <w:pPr>
        <w:pStyle w:val="Szvegtrzs"/>
        <w:spacing w:after="0" w:line="240" w:lineRule="auto"/>
        <w:ind w:left="580" w:hanging="560"/>
        <w:jc w:val="both"/>
      </w:pPr>
      <w:r>
        <w:rPr>
          <w:i/>
          <w:iCs/>
        </w:rPr>
        <w:t>g)</w:t>
      </w:r>
      <w:r>
        <w:tab/>
        <w:t xml:space="preserve">Gödör (térkő, kerítés, raktár, konténer) </w:t>
      </w:r>
      <w:r w:rsidR="00B74306" w:rsidRPr="00B74306">
        <w:rPr>
          <w:color w:val="FF0000"/>
        </w:rPr>
        <w:t>1.500</w:t>
      </w:r>
      <w:r w:rsidR="00B74306">
        <w:t>.</w:t>
      </w:r>
      <w:r>
        <w:t>- e Ft</w:t>
      </w:r>
    </w:p>
    <w:p w14:paraId="1C920BD0" w14:textId="77777777" w:rsidR="00000FD2" w:rsidRDefault="00C13E06">
      <w:pPr>
        <w:pStyle w:val="Szvegtrzs"/>
        <w:spacing w:after="0" w:line="240" w:lineRule="auto"/>
        <w:ind w:left="580" w:hanging="560"/>
        <w:jc w:val="both"/>
      </w:pPr>
      <w:r>
        <w:rPr>
          <w:i/>
          <w:iCs/>
        </w:rPr>
        <w:t>h)</w:t>
      </w:r>
      <w:r>
        <w:tab/>
        <w:t>Ingatlan vásárlás: 25.650.- Ft</w:t>
      </w:r>
    </w:p>
    <w:p w14:paraId="29DBF3C5" w14:textId="77777777" w:rsidR="00000FD2" w:rsidRDefault="00C13E06">
      <w:pPr>
        <w:pStyle w:val="Szvegtrzs"/>
        <w:spacing w:after="0" w:line="240" w:lineRule="auto"/>
        <w:ind w:left="580" w:hanging="560"/>
        <w:jc w:val="both"/>
      </w:pPr>
      <w:r>
        <w:rPr>
          <w:i/>
          <w:iCs/>
        </w:rPr>
        <w:t>i)</w:t>
      </w:r>
      <w:r>
        <w:tab/>
        <w:t>Új buszmegálló kialakítása: 2.324.- e Ft</w:t>
      </w:r>
    </w:p>
    <w:p w14:paraId="762391CC" w14:textId="785D796E" w:rsidR="00000FD2" w:rsidRPr="00B74306" w:rsidRDefault="00C13E06">
      <w:pPr>
        <w:pStyle w:val="Szvegtrzs"/>
        <w:spacing w:after="0" w:line="240" w:lineRule="auto"/>
        <w:ind w:left="580" w:hanging="560"/>
        <w:jc w:val="both"/>
        <w:rPr>
          <w:color w:val="FF0000"/>
        </w:rPr>
      </w:pPr>
      <w:r>
        <w:rPr>
          <w:i/>
          <w:iCs/>
        </w:rPr>
        <w:t>j)</w:t>
      </w:r>
      <w:r>
        <w:tab/>
      </w:r>
      <w:proofErr w:type="spellStart"/>
      <w:r w:rsidR="00B74306" w:rsidRPr="00B74306">
        <w:rPr>
          <w:color w:val="FF0000"/>
        </w:rPr>
        <w:t>Leader</w:t>
      </w:r>
      <w:proofErr w:type="spellEnd"/>
      <w:r w:rsidR="00B74306" w:rsidRPr="00B74306">
        <w:rPr>
          <w:color w:val="FF0000"/>
        </w:rPr>
        <w:t xml:space="preserve"> pályázat e</w:t>
      </w:r>
      <w:r w:rsidRPr="00B74306">
        <w:rPr>
          <w:color w:val="FF0000"/>
        </w:rPr>
        <w:t xml:space="preserve">gyéb tárgyi eszköz beszerzés </w:t>
      </w:r>
      <w:r w:rsidR="00B74306" w:rsidRPr="00B74306">
        <w:rPr>
          <w:color w:val="FF0000"/>
        </w:rPr>
        <w:t>4.128</w:t>
      </w:r>
      <w:r w:rsidRPr="00B74306">
        <w:rPr>
          <w:color w:val="FF0000"/>
        </w:rPr>
        <w:t>.- e Ft</w:t>
      </w:r>
    </w:p>
    <w:p w14:paraId="1F57FA47" w14:textId="7E9F6EFA" w:rsidR="00B74306" w:rsidRPr="00B74306" w:rsidRDefault="00B74306">
      <w:pPr>
        <w:pStyle w:val="Szvegtrzs"/>
        <w:spacing w:after="0" w:line="240" w:lineRule="auto"/>
        <w:ind w:left="580" w:hanging="560"/>
        <w:jc w:val="both"/>
        <w:rPr>
          <w:color w:val="FF0000"/>
        </w:rPr>
      </w:pPr>
      <w:r w:rsidRPr="00B74306">
        <w:rPr>
          <w:i/>
          <w:iCs/>
          <w:color w:val="FF0000"/>
        </w:rPr>
        <w:t>k)</w:t>
      </w:r>
      <w:r w:rsidRPr="00B74306">
        <w:rPr>
          <w:i/>
          <w:iCs/>
          <w:color w:val="FF0000"/>
        </w:rPr>
        <w:tab/>
      </w:r>
      <w:proofErr w:type="spellStart"/>
      <w:r w:rsidRPr="00B74306">
        <w:rPr>
          <w:color w:val="FF0000"/>
        </w:rPr>
        <w:t>L</w:t>
      </w:r>
      <w:r>
        <w:rPr>
          <w:color w:val="FF0000"/>
        </w:rPr>
        <w:t>e</w:t>
      </w:r>
      <w:r w:rsidRPr="00B74306">
        <w:rPr>
          <w:color w:val="FF0000"/>
        </w:rPr>
        <w:t>ader</w:t>
      </w:r>
      <w:proofErr w:type="spellEnd"/>
      <w:r w:rsidRPr="00B74306">
        <w:rPr>
          <w:color w:val="FF0000"/>
        </w:rPr>
        <w:t xml:space="preserve"> pályázat építési beruházás része: 2.395.-e Ft</w:t>
      </w:r>
    </w:p>
    <w:p w14:paraId="4D9D3904" w14:textId="7EB5EAF7" w:rsidR="00000FD2" w:rsidRDefault="00B74306">
      <w:pPr>
        <w:pStyle w:val="Szvegtrzs"/>
        <w:spacing w:after="0" w:line="240" w:lineRule="auto"/>
        <w:ind w:left="580" w:hanging="560"/>
        <w:jc w:val="both"/>
      </w:pPr>
      <w:r w:rsidRPr="00B74306">
        <w:rPr>
          <w:i/>
          <w:iCs/>
          <w:color w:val="FF0000"/>
        </w:rPr>
        <w:t>l</w:t>
      </w:r>
      <w:r w:rsidR="00C13E06">
        <w:rPr>
          <w:i/>
          <w:iCs/>
        </w:rPr>
        <w:t>)</w:t>
      </w:r>
      <w:r w:rsidR="00C13E06">
        <w:tab/>
        <w:t xml:space="preserve">Beruházás áfa </w:t>
      </w:r>
      <w:r w:rsidR="00C13E06" w:rsidRPr="00B74306">
        <w:rPr>
          <w:color w:val="FF0000"/>
        </w:rPr>
        <w:t>2</w:t>
      </w:r>
      <w:r w:rsidRPr="00B74306">
        <w:rPr>
          <w:color w:val="FF0000"/>
        </w:rPr>
        <w:t>5.957</w:t>
      </w:r>
      <w:r w:rsidR="00C13E06">
        <w:t>.- Ft</w:t>
      </w:r>
    </w:p>
    <w:p w14:paraId="23A13CAD" w14:textId="54F369F1" w:rsidR="00000FD2" w:rsidRDefault="00B74306">
      <w:pPr>
        <w:pStyle w:val="Szvegtrzs"/>
        <w:spacing w:after="0" w:line="240" w:lineRule="auto"/>
        <w:ind w:left="580" w:hanging="560"/>
        <w:jc w:val="both"/>
      </w:pPr>
      <w:r w:rsidRPr="00B74306">
        <w:rPr>
          <w:i/>
          <w:iCs/>
          <w:color w:val="FF0000"/>
        </w:rPr>
        <w:t>m</w:t>
      </w:r>
      <w:r w:rsidR="00C13E06">
        <w:rPr>
          <w:i/>
          <w:iCs/>
        </w:rPr>
        <w:t>)</w:t>
      </w:r>
      <w:r w:rsidR="00C13E06">
        <w:tab/>
        <w:t xml:space="preserve">Felújítás </w:t>
      </w:r>
      <w:r w:rsidR="00C13E06" w:rsidRPr="00B74306">
        <w:rPr>
          <w:color w:val="FF0000"/>
        </w:rPr>
        <w:t>1</w:t>
      </w:r>
      <w:r>
        <w:rPr>
          <w:color w:val="FF0000"/>
        </w:rPr>
        <w:t>2.318</w:t>
      </w:r>
      <w:r>
        <w:t>.</w:t>
      </w:r>
      <w:r w:rsidR="00C13E06">
        <w:t>- e Ft</w:t>
      </w:r>
    </w:p>
    <w:p w14:paraId="7BA173BD" w14:textId="23757570" w:rsidR="00000FD2" w:rsidRDefault="00B74306">
      <w:pPr>
        <w:pStyle w:val="Szvegtrzs"/>
        <w:spacing w:after="0" w:line="240" w:lineRule="auto"/>
        <w:ind w:left="580" w:hanging="560"/>
        <w:jc w:val="both"/>
      </w:pPr>
      <w:proofErr w:type="spellStart"/>
      <w:r w:rsidRPr="00B74306">
        <w:rPr>
          <w:i/>
          <w:iCs/>
          <w:color w:val="FF0000"/>
        </w:rPr>
        <w:t>ny</w:t>
      </w:r>
      <w:proofErr w:type="spellEnd"/>
      <w:r w:rsidR="00C13E06" w:rsidRPr="00B74306">
        <w:rPr>
          <w:i/>
          <w:iCs/>
          <w:color w:val="FF0000"/>
        </w:rPr>
        <w:t>)</w:t>
      </w:r>
      <w:r w:rsidR="00C13E06">
        <w:tab/>
        <w:t xml:space="preserve">Felújítás áfa </w:t>
      </w:r>
      <w:r w:rsidRPr="00B74306">
        <w:rPr>
          <w:color w:val="FF0000"/>
        </w:rPr>
        <w:t>3.326</w:t>
      </w:r>
      <w:r w:rsidR="00C13E06">
        <w:t>.- e Ft</w:t>
      </w:r>
    </w:p>
    <w:p w14:paraId="7BE21105" w14:textId="77777777" w:rsidR="00000FD2" w:rsidRDefault="00C13E06">
      <w:pPr>
        <w:pStyle w:val="Szvegtrzs"/>
        <w:spacing w:before="240" w:after="0" w:line="240" w:lineRule="auto"/>
        <w:jc w:val="both"/>
      </w:pPr>
      <w:r>
        <w:t>(5) A helyi önkormányzat által a lakosságnak juttatott támogatásai, szociális, rászorultság jellegű ellátásai: 13.667.- e Ft</w:t>
      </w:r>
    </w:p>
    <w:p w14:paraId="2AB3D44B" w14:textId="77777777" w:rsidR="00000FD2" w:rsidRDefault="00C13E06">
      <w:pPr>
        <w:pStyle w:val="Szvegtrzs"/>
        <w:spacing w:after="0" w:line="240" w:lineRule="auto"/>
        <w:ind w:left="580" w:hanging="560"/>
        <w:jc w:val="both"/>
      </w:pPr>
      <w:r>
        <w:rPr>
          <w:i/>
          <w:iCs/>
        </w:rPr>
        <w:t>a)</w:t>
      </w:r>
      <w:r>
        <w:tab/>
        <w:t>Aktív korúak ellátása: 0.- e Ft</w:t>
      </w:r>
    </w:p>
    <w:p w14:paraId="4FE4153D" w14:textId="77777777" w:rsidR="00000FD2" w:rsidRDefault="00C13E06">
      <w:pPr>
        <w:pStyle w:val="Szvegtrzs"/>
        <w:spacing w:after="0" w:line="240" w:lineRule="auto"/>
        <w:ind w:left="580" w:hanging="560"/>
        <w:jc w:val="both"/>
      </w:pPr>
      <w:r>
        <w:rPr>
          <w:i/>
          <w:iCs/>
        </w:rPr>
        <w:t>b)</w:t>
      </w:r>
      <w:r>
        <w:tab/>
        <w:t>Betegséggel kapcsolatos ellátások: 6.500.- e Ft</w:t>
      </w:r>
    </w:p>
    <w:p w14:paraId="7C0FB6C0" w14:textId="77777777" w:rsidR="00000FD2" w:rsidRDefault="00C13E06">
      <w:pPr>
        <w:pStyle w:val="Szvegtrzs"/>
        <w:spacing w:after="0" w:line="240" w:lineRule="auto"/>
        <w:ind w:left="580" w:hanging="560"/>
        <w:jc w:val="both"/>
      </w:pPr>
      <w:r>
        <w:rPr>
          <w:i/>
          <w:iCs/>
        </w:rPr>
        <w:t>c)</w:t>
      </w:r>
      <w:r>
        <w:tab/>
        <w:t>Gyermekvédelmi ellátások: 200.-e Ft</w:t>
      </w:r>
    </w:p>
    <w:p w14:paraId="01E2CBAE" w14:textId="77777777" w:rsidR="00000FD2" w:rsidRDefault="00C13E06">
      <w:pPr>
        <w:pStyle w:val="Szvegtrzs"/>
        <w:spacing w:after="0" w:line="240" w:lineRule="auto"/>
        <w:ind w:left="580" w:hanging="560"/>
        <w:jc w:val="both"/>
      </w:pPr>
      <w:r>
        <w:rPr>
          <w:i/>
          <w:iCs/>
        </w:rPr>
        <w:t>d)</w:t>
      </w:r>
      <w:r>
        <w:tab/>
        <w:t>Lakhatással kapcsolatos ellátások: 6.767.-e Ft</w:t>
      </w:r>
    </w:p>
    <w:p w14:paraId="74AC8349" w14:textId="77777777" w:rsidR="00000FD2" w:rsidRDefault="00C13E06">
      <w:pPr>
        <w:pStyle w:val="Szvegtrzs"/>
        <w:spacing w:after="0" w:line="240" w:lineRule="auto"/>
        <w:ind w:left="580" w:hanging="560"/>
        <w:jc w:val="both"/>
      </w:pPr>
      <w:r>
        <w:rPr>
          <w:i/>
          <w:iCs/>
        </w:rPr>
        <w:t>e)</w:t>
      </w:r>
      <w:r>
        <w:tab/>
        <w:t>Szociális ösztöndíjak: 200.-eFt</w:t>
      </w:r>
    </w:p>
    <w:p w14:paraId="193586C1" w14:textId="77777777" w:rsidR="00000FD2" w:rsidRDefault="00C13E06">
      <w:pPr>
        <w:pStyle w:val="Szvegtrzs"/>
        <w:spacing w:before="240" w:after="0" w:line="240" w:lineRule="auto"/>
        <w:jc w:val="both"/>
      </w:pPr>
      <w:r>
        <w:t>(6) A költségvetési évben a helyi önkormányzatnak nincs olyan fejlesztési célja, amely megvalósításához Magyarország gazdasági stabilitásáról szóló 2011. évi CXCIV. törvény (továbbiakban: Stabilitási Tv.) 3. § (1) bekezdése szerinti adósságot keletkező ügylet megkötése válhat szükségessé.</w:t>
      </w:r>
    </w:p>
    <w:p w14:paraId="357F4EA4" w14:textId="24FC83B9" w:rsidR="00000FD2" w:rsidRDefault="00C13E06">
      <w:pPr>
        <w:pStyle w:val="Szvegtrzs"/>
        <w:spacing w:before="240" w:after="0" w:line="240" w:lineRule="auto"/>
        <w:jc w:val="both"/>
      </w:pPr>
      <w:r>
        <w:t>(7) 2024. évre vonatkozóan a költségvetés</w:t>
      </w:r>
      <w:r w:rsidR="004C71AD">
        <w:t xml:space="preserve"> </w:t>
      </w:r>
      <w:r w:rsidR="004C71AD" w:rsidRPr="004C71AD">
        <w:rPr>
          <w:color w:val="FF0000"/>
        </w:rPr>
        <w:t>módosítás</w:t>
      </w:r>
      <w:r>
        <w:t xml:space="preserve"> elfogadásakor az adósságot keletkeztető ügyletek engedélyezett együttes összege: 0.- Ft</w:t>
      </w:r>
    </w:p>
    <w:p w14:paraId="6FF8A9B7" w14:textId="6BB8E00A" w:rsidR="00000FD2" w:rsidRPr="00573F29" w:rsidRDefault="00C13E06">
      <w:pPr>
        <w:pStyle w:val="Szvegtrzs"/>
        <w:spacing w:before="240" w:after="0" w:line="240" w:lineRule="auto"/>
        <w:jc w:val="both"/>
      </w:pPr>
      <w:r w:rsidRPr="00DA48E1">
        <w:rPr>
          <w:highlight w:val="yellow"/>
        </w:rPr>
        <w:t xml:space="preserve">(8) A költségvetés egyenlege egyensúlyban van, működési célú többlet: </w:t>
      </w:r>
      <w:r w:rsidR="00573F29" w:rsidRPr="00DA48E1">
        <w:rPr>
          <w:color w:val="FF0000"/>
          <w:highlight w:val="yellow"/>
        </w:rPr>
        <w:t>6</w:t>
      </w:r>
      <w:r w:rsidR="00DA48E1" w:rsidRPr="00DA48E1">
        <w:rPr>
          <w:color w:val="FF0000"/>
          <w:highlight w:val="yellow"/>
        </w:rPr>
        <w:t>95.535</w:t>
      </w:r>
      <w:r w:rsidRPr="00DA48E1">
        <w:rPr>
          <w:highlight w:val="yellow"/>
        </w:rPr>
        <w:t xml:space="preserve">.- e Ft, a fejlesztési célú hiány: </w:t>
      </w:r>
      <w:r w:rsidR="00DA48E1" w:rsidRPr="00DA48E1">
        <w:rPr>
          <w:color w:val="FF0000"/>
          <w:highlight w:val="yellow"/>
        </w:rPr>
        <w:t>104.954</w:t>
      </w:r>
      <w:r w:rsidRPr="00DA48E1">
        <w:rPr>
          <w:highlight w:val="yellow"/>
        </w:rPr>
        <w:t xml:space="preserve">- e Ft, finanszírozási hiány: </w:t>
      </w:r>
      <w:r w:rsidR="00DA48E1" w:rsidRPr="00DA48E1">
        <w:rPr>
          <w:color w:val="FF0000"/>
          <w:highlight w:val="yellow"/>
        </w:rPr>
        <w:t>59</w:t>
      </w:r>
      <w:r w:rsidR="00DA48E1">
        <w:rPr>
          <w:color w:val="FF0000"/>
          <w:highlight w:val="yellow"/>
        </w:rPr>
        <w:t>0</w:t>
      </w:r>
      <w:r w:rsidR="00DA48E1" w:rsidRPr="00DA48E1">
        <w:rPr>
          <w:color w:val="FF0000"/>
          <w:highlight w:val="yellow"/>
        </w:rPr>
        <w:t>.581</w:t>
      </w:r>
      <w:r w:rsidRPr="00DA48E1">
        <w:rPr>
          <w:color w:val="FF0000"/>
          <w:highlight w:val="yellow"/>
        </w:rPr>
        <w:t xml:space="preserve"> </w:t>
      </w:r>
      <w:r w:rsidRPr="00DA48E1">
        <w:rPr>
          <w:highlight w:val="yellow"/>
        </w:rPr>
        <w:t>e Ft.</w:t>
      </w:r>
    </w:p>
    <w:p w14:paraId="3193BDE7" w14:textId="77777777" w:rsidR="00000FD2" w:rsidRPr="00B70F24" w:rsidRDefault="00C13E06">
      <w:pPr>
        <w:pStyle w:val="Szvegtrzs"/>
        <w:spacing w:before="240" w:after="0" w:line="240" w:lineRule="auto"/>
        <w:jc w:val="both"/>
      </w:pPr>
      <w:r w:rsidRPr="00B70F24">
        <w:t>(9) Az önkormányzat 2024. évi fejlesztési hiányának finanszírozása az alábbiak szerint történik</w:t>
      </w:r>
    </w:p>
    <w:p w14:paraId="0BE91A77" w14:textId="77777777" w:rsidR="00000FD2" w:rsidRPr="00B70F24" w:rsidRDefault="00C13E06">
      <w:pPr>
        <w:pStyle w:val="Szvegtrzs"/>
        <w:spacing w:after="0" w:line="240" w:lineRule="auto"/>
        <w:ind w:left="580" w:hanging="560"/>
        <w:jc w:val="both"/>
      </w:pPr>
      <w:r w:rsidRPr="00B70F24">
        <w:rPr>
          <w:i/>
          <w:iCs/>
        </w:rPr>
        <w:t>a)</w:t>
      </w:r>
      <w:r w:rsidRPr="00B70F24">
        <w:tab/>
        <w:t>belső finanszírozással 147.780.- e Ft</w:t>
      </w:r>
    </w:p>
    <w:p w14:paraId="08A90F04" w14:textId="4B7CADC3" w:rsidR="00000FD2" w:rsidRPr="00B70F24" w:rsidRDefault="00C13E06">
      <w:pPr>
        <w:pStyle w:val="Szvegtrzs"/>
        <w:spacing w:after="0" w:line="240" w:lineRule="auto"/>
        <w:ind w:left="580" w:hanging="560"/>
        <w:jc w:val="both"/>
      </w:pPr>
      <w:r w:rsidRPr="00B70F24">
        <w:rPr>
          <w:i/>
          <w:iCs/>
        </w:rPr>
        <w:t>b)</w:t>
      </w:r>
      <w:r w:rsidRPr="00B70F24">
        <w:tab/>
        <w:t xml:space="preserve">külső finanszírozással </w:t>
      </w:r>
      <w:r w:rsidR="0041030F" w:rsidRPr="0041030F">
        <w:t>349.512.-</w:t>
      </w:r>
      <w:r w:rsidRPr="0041030F">
        <w:t xml:space="preserve">e </w:t>
      </w:r>
      <w:r w:rsidRPr="00B70F24">
        <w:t>Ft.</w:t>
      </w:r>
    </w:p>
    <w:p w14:paraId="58B1C061" w14:textId="77777777" w:rsidR="00000FD2" w:rsidRDefault="00C13E06">
      <w:pPr>
        <w:pStyle w:val="Szvegtrzs"/>
        <w:spacing w:before="240" w:after="0" w:line="240" w:lineRule="auto"/>
        <w:jc w:val="both"/>
      </w:pPr>
      <w:r>
        <w:t>(10) A belső finanszírozáson belül</w:t>
      </w:r>
    </w:p>
    <w:p w14:paraId="362E1E5C" w14:textId="77777777" w:rsidR="00000FD2" w:rsidRDefault="00C13E06">
      <w:pPr>
        <w:pStyle w:val="Szvegtrzs"/>
        <w:spacing w:after="0" w:line="240" w:lineRule="auto"/>
        <w:ind w:left="580" w:hanging="560"/>
        <w:jc w:val="both"/>
      </w:pPr>
      <w:r>
        <w:rPr>
          <w:i/>
          <w:iCs/>
        </w:rPr>
        <w:t>a)</w:t>
      </w:r>
      <w:r>
        <w:tab/>
        <w:t>az előző évek pénzmaradványának, vállalkozási maradványának igénybevétele: 147.780.- e Ft,</w:t>
      </w:r>
    </w:p>
    <w:p w14:paraId="224F7016" w14:textId="77777777" w:rsidR="00000FD2" w:rsidRDefault="00C13E06">
      <w:pPr>
        <w:pStyle w:val="Szvegtrzs"/>
        <w:spacing w:after="0" w:line="240" w:lineRule="auto"/>
        <w:ind w:left="980" w:hanging="400"/>
        <w:jc w:val="both"/>
      </w:pPr>
      <w:proofErr w:type="spellStart"/>
      <w:r>
        <w:rPr>
          <w:i/>
          <w:iCs/>
        </w:rPr>
        <w:t>aa</w:t>
      </w:r>
      <w:proofErr w:type="spellEnd"/>
      <w:r>
        <w:rPr>
          <w:i/>
          <w:iCs/>
        </w:rPr>
        <w:t>)</w:t>
      </w:r>
      <w:r>
        <w:tab/>
        <w:t>működési célú 0.- e Ft</w:t>
      </w:r>
    </w:p>
    <w:p w14:paraId="5C8BCC77" w14:textId="77777777" w:rsidR="00000FD2" w:rsidRDefault="00C13E06">
      <w:pPr>
        <w:pStyle w:val="Szvegtrzs"/>
        <w:spacing w:after="0" w:line="240" w:lineRule="auto"/>
        <w:ind w:left="980" w:hanging="400"/>
        <w:jc w:val="both"/>
      </w:pPr>
      <w:r>
        <w:rPr>
          <w:i/>
          <w:iCs/>
        </w:rPr>
        <w:t>ab)</w:t>
      </w:r>
      <w:r>
        <w:tab/>
        <w:t>felhalmozási célú 147.780.- e Ft</w:t>
      </w:r>
    </w:p>
    <w:p w14:paraId="7A2FCE37" w14:textId="77777777" w:rsidR="00000FD2" w:rsidRDefault="00C13E06">
      <w:pPr>
        <w:pStyle w:val="Szvegtrzs"/>
        <w:spacing w:after="0" w:line="240" w:lineRule="auto"/>
        <w:ind w:left="580" w:hanging="560"/>
        <w:jc w:val="both"/>
      </w:pPr>
      <w:r>
        <w:rPr>
          <w:i/>
          <w:iCs/>
        </w:rPr>
        <w:t>b)</w:t>
      </w:r>
      <w:r>
        <w:tab/>
        <w:t>korábban vásárolt értékpapír értékesítése 0.- e Ft,</w:t>
      </w:r>
    </w:p>
    <w:p w14:paraId="1706FDC8" w14:textId="77777777" w:rsidR="00000FD2" w:rsidRDefault="00C13E06">
      <w:pPr>
        <w:pStyle w:val="Szvegtrzs"/>
        <w:spacing w:after="0" w:line="240" w:lineRule="auto"/>
        <w:ind w:left="580" w:hanging="560"/>
        <w:jc w:val="both"/>
      </w:pPr>
      <w:r>
        <w:rPr>
          <w:i/>
          <w:iCs/>
        </w:rPr>
        <w:t>c)</w:t>
      </w:r>
      <w:r>
        <w:tab/>
        <w:t>betétként elhelyezett szabad pénzeszköz visszavonása 0.- e Ft,</w:t>
      </w:r>
    </w:p>
    <w:p w14:paraId="0242A76B" w14:textId="77777777" w:rsidR="00000FD2" w:rsidRDefault="00C13E06">
      <w:pPr>
        <w:pStyle w:val="Szvegtrzs"/>
        <w:spacing w:before="240" w:after="0" w:line="240" w:lineRule="auto"/>
        <w:jc w:val="both"/>
      </w:pPr>
      <w:r>
        <w:t>(11) A külső finanszírozáson belül</w:t>
      </w:r>
    </w:p>
    <w:p w14:paraId="521D6B78" w14:textId="77777777" w:rsidR="00000FD2" w:rsidRDefault="00C13E06">
      <w:pPr>
        <w:pStyle w:val="Szvegtrzs"/>
        <w:spacing w:after="0" w:line="240" w:lineRule="auto"/>
        <w:ind w:left="580" w:hanging="560"/>
        <w:jc w:val="both"/>
      </w:pPr>
      <w:r>
        <w:rPr>
          <w:i/>
          <w:iCs/>
        </w:rPr>
        <w:t>a)</w:t>
      </w:r>
      <w:r>
        <w:tab/>
        <w:t>folyószámla hitelfelvétel: 160.000.-e Ft</w:t>
      </w:r>
    </w:p>
    <w:p w14:paraId="4DB0ABE5" w14:textId="77777777" w:rsidR="00000FD2" w:rsidRDefault="00C13E06">
      <w:pPr>
        <w:pStyle w:val="Szvegtrzs"/>
        <w:spacing w:after="0" w:line="240" w:lineRule="auto"/>
        <w:ind w:left="580" w:hanging="560"/>
        <w:jc w:val="both"/>
      </w:pPr>
      <w:r>
        <w:rPr>
          <w:i/>
          <w:iCs/>
        </w:rPr>
        <w:t>b)</w:t>
      </w:r>
      <w:r>
        <w:tab/>
        <w:t>hosszú lejáratú fejlesztési hitel: 189.511.-e Ft</w:t>
      </w:r>
    </w:p>
    <w:p w14:paraId="0DBF3DBF" w14:textId="77777777" w:rsidR="00000FD2" w:rsidRPr="002B4A2C" w:rsidRDefault="00C13E06">
      <w:pPr>
        <w:pStyle w:val="Szvegtrzs"/>
        <w:spacing w:before="240" w:after="0" w:line="240" w:lineRule="auto"/>
        <w:jc w:val="both"/>
      </w:pPr>
      <w:r w:rsidRPr="002B4A2C">
        <w:t>(12) A képviselő-testület az önkormányzat 2024. évre összesített – közfoglalkoztatottak nélküli – létszám-előirányzatát az alábbiak szerint állapítja meg</w:t>
      </w:r>
    </w:p>
    <w:p w14:paraId="7CB07BC9" w14:textId="6DEE9DF9" w:rsidR="00000FD2" w:rsidRPr="002B4A2C" w:rsidRDefault="00C13E06">
      <w:pPr>
        <w:pStyle w:val="Szvegtrzs"/>
        <w:spacing w:after="0" w:line="240" w:lineRule="auto"/>
        <w:ind w:left="580" w:hanging="560"/>
        <w:jc w:val="both"/>
      </w:pPr>
      <w:r w:rsidRPr="002B4A2C">
        <w:rPr>
          <w:i/>
          <w:iCs/>
        </w:rPr>
        <w:t>a)</w:t>
      </w:r>
      <w:r w:rsidRPr="002B4A2C">
        <w:tab/>
        <w:t xml:space="preserve">átlagos statisztikai állományi létszám – átlaglétszám – </w:t>
      </w:r>
      <w:r w:rsidR="002B4A2C" w:rsidRPr="002B4A2C">
        <w:rPr>
          <w:color w:val="FF0000"/>
        </w:rPr>
        <w:t>60,5</w:t>
      </w:r>
      <w:r w:rsidRPr="002B4A2C">
        <w:rPr>
          <w:color w:val="FF0000"/>
        </w:rPr>
        <w:t xml:space="preserve"> </w:t>
      </w:r>
      <w:r w:rsidRPr="002B4A2C">
        <w:t>fő,</w:t>
      </w:r>
    </w:p>
    <w:p w14:paraId="1989BF17" w14:textId="5524236E" w:rsidR="00000FD2" w:rsidRPr="002B4A2C" w:rsidRDefault="00C13E06">
      <w:pPr>
        <w:pStyle w:val="Szvegtrzs"/>
        <w:spacing w:after="0" w:line="240" w:lineRule="auto"/>
        <w:ind w:left="580" w:hanging="560"/>
        <w:jc w:val="both"/>
      </w:pPr>
      <w:r w:rsidRPr="002B4A2C">
        <w:rPr>
          <w:i/>
          <w:iCs/>
        </w:rPr>
        <w:t>b)</w:t>
      </w:r>
      <w:r w:rsidRPr="002B4A2C">
        <w:tab/>
        <w:t>az év utolsó napján foglalkoztatott záró létszám:</w:t>
      </w:r>
      <w:r w:rsidR="002B4A2C">
        <w:t xml:space="preserve"> </w:t>
      </w:r>
      <w:r w:rsidR="002B4A2C" w:rsidRPr="002B4A2C">
        <w:rPr>
          <w:color w:val="FF0000"/>
        </w:rPr>
        <w:t>60,5</w:t>
      </w:r>
      <w:r w:rsidRPr="002B4A2C">
        <w:t xml:space="preserve"> fő.</w:t>
      </w:r>
    </w:p>
    <w:p w14:paraId="54748C94" w14:textId="77777777" w:rsidR="00000FD2" w:rsidRPr="002B4A2C" w:rsidRDefault="00C13E06">
      <w:pPr>
        <w:pStyle w:val="Szvegtrzs"/>
        <w:spacing w:before="240" w:after="0" w:line="240" w:lineRule="auto"/>
        <w:jc w:val="both"/>
      </w:pPr>
      <w:r w:rsidRPr="002B4A2C">
        <w:t>(13) Az Önkormányzatban foglalkoztatottak létszámadatai, funkciókként:</w:t>
      </w:r>
    </w:p>
    <w:p w14:paraId="1641DE96" w14:textId="77777777" w:rsidR="00000FD2" w:rsidRPr="002B4A2C" w:rsidRDefault="00C13E06">
      <w:pPr>
        <w:pStyle w:val="Szvegtrzs"/>
        <w:spacing w:after="0" w:line="240" w:lineRule="auto"/>
        <w:ind w:left="580" w:hanging="560"/>
        <w:jc w:val="both"/>
      </w:pPr>
      <w:r w:rsidRPr="002B4A2C">
        <w:rPr>
          <w:i/>
          <w:iCs/>
        </w:rPr>
        <w:t>a)</w:t>
      </w:r>
      <w:r w:rsidRPr="002B4A2C">
        <w:tab/>
        <w:t>Konyha: 7,5 fő</w:t>
      </w:r>
    </w:p>
    <w:p w14:paraId="7804EBA4" w14:textId="0AB87E68" w:rsidR="00000FD2" w:rsidRPr="002B4A2C" w:rsidRDefault="00C13E06">
      <w:pPr>
        <w:pStyle w:val="Szvegtrzs"/>
        <w:spacing w:after="0" w:line="240" w:lineRule="auto"/>
        <w:ind w:left="580" w:hanging="560"/>
        <w:jc w:val="both"/>
      </w:pPr>
      <w:r w:rsidRPr="002B4A2C">
        <w:rPr>
          <w:i/>
          <w:iCs/>
        </w:rPr>
        <w:lastRenderedPageBreak/>
        <w:t>b)</w:t>
      </w:r>
      <w:r w:rsidRPr="002B4A2C">
        <w:tab/>
        <w:t xml:space="preserve">Városgazdálkodás, mezőőri szolgálat: </w:t>
      </w:r>
      <w:r w:rsidR="002B4A2C" w:rsidRPr="002B4A2C">
        <w:rPr>
          <w:color w:val="FF0000"/>
        </w:rPr>
        <w:t>10</w:t>
      </w:r>
      <w:r w:rsidRPr="002B4A2C">
        <w:t xml:space="preserve"> fő</w:t>
      </w:r>
    </w:p>
    <w:p w14:paraId="6FD0F9E5" w14:textId="77777777" w:rsidR="00000FD2" w:rsidRPr="002B4A2C" w:rsidRDefault="00C13E06">
      <w:pPr>
        <w:pStyle w:val="Szvegtrzs"/>
        <w:spacing w:after="0" w:line="240" w:lineRule="auto"/>
        <w:ind w:left="580" w:hanging="560"/>
        <w:jc w:val="both"/>
      </w:pPr>
      <w:r w:rsidRPr="002B4A2C">
        <w:rPr>
          <w:i/>
          <w:iCs/>
        </w:rPr>
        <w:t>c)</w:t>
      </w:r>
      <w:r w:rsidRPr="002B4A2C">
        <w:tab/>
        <w:t>Háziorvosi Szolgálat: 3 fő</w:t>
      </w:r>
    </w:p>
    <w:p w14:paraId="3F0FC831" w14:textId="77777777" w:rsidR="00000FD2" w:rsidRPr="002B4A2C" w:rsidRDefault="00C13E06">
      <w:pPr>
        <w:pStyle w:val="Szvegtrzs"/>
        <w:spacing w:after="0" w:line="240" w:lineRule="auto"/>
        <w:ind w:left="580" w:hanging="560"/>
        <w:jc w:val="both"/>
      </w:pPr>
      <w:r w:rsidRPr="002B4A2C">
        <w:rPr>
          <w:i/>
          <w:iCs/>
        </w:rPr>
        <w:t>d)</w:t>
      </w:r>
      <w:r w:rsidRPr="002B4A2C">
        <w:tab/>
        <w:t>Védőnői Szolgálat: 0,5 fő</w:t>
      </w:r>
    </w:p>
    <w:p w14:paraId="5B7FDF55" w14:textId="77777777" w:rsidR="00000FD2" w:rsidRPr="002B4A2C" w:rsidRDefault="00C13E06">
      <w:pPr>
        <w:pStyle w:val="Szvegtrzs"/>
        <w:spacing w:after="0" w:line="240" w:lineRule="auto"/>
        <w:ind w:left="580" w:hanging="560"/>
        <w:jc w:val="both"/>
      </w:pPr>
      <w:r w:rsidRPr="002B4A2C">
        <w:rPr>
          <w:i/>
          <w:iCs/>
        </w:rPr>
        <w:t>e)</w:t>
      </w:r>
      <w:r w:rsidRPr="002B4A2C">
        <w:tab/>
        <w:t>Közterület rendjének fenntartása: 4 fő</w:t>
      </w:r>
    </w:p>
    <w:p w14:paraId="53A7B06C" w14:textId="3E0B50A1" w:rsidR="00000FD2" w:rsidRPr="002B4A2C" w:rsidRDefault="00C13E06">
      <w:pPr>
        <w:pStyle w:val="Szvegtrzs"/>
        <w:spacing w:after="0" w:line="240" w:lineRule="auto"/>
        <w:ind w:left="580" w:hanging="560"/>
        <w:jc w:val="both"/>
      </w:pPr>
      <w:r w:rsidRPr="002B4A2C">
        <w:rPr>
          <w:i/>
          <w:iCs/>
        </w:rPr>
        <w:t>f)</w:t>
      </w:r>
      <w:r w:rsidRPr="002B4A2C">
        <w:tab/>
        <w:t xml:space="preserve">Sport </w:t>
      </w:r>
      <w:r w:rsidR="002B4A2C" w:rsidRPr="002B4A2C">
        <w:rPr>
          <w:color w:val="FF0000"/>
        </w:rPr>
        <w:t>1</w:t>
      </w:r>
      <w:r w:rsidRPr="002B4A2C">
        <w:t xml:space="preserve"> fő</w:t>
      </w:r>
    </w:p>
    <w:p w14:paraId="6327F254" w14:textId="77777777" w:rsidR="00000FD2" w:rsidRPr="002B4A2C" w:rsidRDefault="00C13E06">
      <w:pPr>
        <w:pStyle w:val="Szvegtrzs"/>
        <w:spacing w:after="0" w:line="240" w:lineRule="auto"/>
        <w:ind w:left="580" w:hanging="560"/>
        <w:jc w:val="both"/>
      </w:pPr>
      <w:r w:rsidRPr="002B4A2C">
        <w:rPr>
          <w:i/>
          <w:iCs/>
        </w:rPr>
        <w:t>g)</w:t>
      </w:r>
      <w:r w:rsidRPr="002B4A2C">
        <w:tab/>
        <w:t>Közművelődés 0,5 fő</w:t>
      </w:r>
    </w:p>
    <w:p w14:paraId="0E886B38" w14:textId="77777777" w:rsidR="00000FD2" w:rsidRPr="002B4A2C" w:rsidRDefault="00C13E06">
      <w:pPr>
        <w:pStyle w:val="Szvegtrzs"/>
        <w:spacing w:after="0" w:line="240" w:lineRule="auto"/>
        <w:ind w:left="580" w:hanging="560"/>
        <w:jc w:val="both"/>
      </w:pPr>
      <w:r w:rsidRPr="002B4A2C">
        <w:rPr>
          <w:i/>
          <w:iCs/>
        </w:rPr>
        <w:t>h)</w:t>
      </w:r>
      <w:r w:rsidRPr="002B4A2C">
        <w:tab/>
        <w:t>Idősügyi önk.-i kezd. 1 fő</w:t>
      </w:r>
    </w:p>
    <w:p w14:paraId="2285E9A2" w14:textId="77777777" w:rsidR="00000FD2" w:rsidRPr="002B4A2C" w:rsidRDefault="00C13E06">
      <w:pPr>
        <w:pStyle w:val="Szvegtrzs"/>
        <w:spacing w:after="0" w:line="240" w:lineRule="auto"/>
        <w:ind w:left="580" w:hanging="560"/>
        <w:jc w:val="both"/>
      </w:pPr>
      <w:r w:rsidRPr="002B4A2C">
        <w:rPr>
          <w:i/>
          <w:iCs/>
        </w:rPr>
        <w:t>i)</w:t>
      </w:r>
      <w:r w:rsidRPr="002B4A2C">
        <w:tab/>
        <w:t>Újhartyáni Egyesített Művelődési Ház és Könyvtár 6 fő</w:t>
      </w:r>
    </w:p>
    <w:p w14:paraId="0660BEBA" w14:textId="77777777" w:rsidR="00000FD2" w:rsidRPr="002B4A2C" w:rsidRDefault="00C13E06">
      <w:pPr>
        <w:pStyle w:val="Szvegtrzs"/>
        <w:spacing w:after="0" w:line="240" w:lineRule="auto"/>
        <w:ind w:left="580" w:hanging="560"/>
        <w:jc w:val="both"/>
      </w:pPr>
      <w:r w:rsidRPr="002B4A2C">
        <w:rPr>
          <w:i/>
          <w:iCs/>
        </w:rPr>
        <w:t>j)</w:t>
      </w:r>
      <w:r w:rsidRPr="002B4A2C">
        <w:tab/>
        <w:t>Polgármesteri Hivatal 19 fő</w:t>
      </w:r>
    </w:p>
    <w:p w14:paraId="48819500" w14:textId="77777777" w:rsidR="00000FD2" w:rsidRPr="002B4A2C" w:rsidRDefault="00C13E06">
      <w:pPr>
        <w:pStyle w:val="Szvegtrzs"/>
        <w:spacing w:after="0" w:line="240" w:lineRule="auto"/>
        <w:ind w:left="580" w:hanging="560"/>
        <w:jc w:val="both"/>
      </w:pPr>
      <w:r w:rsidRPr="002B4A2C">
        <w:rPr>
          <w:i/>
          <w:iCs/>
        </w:rPr>
        <w:t>k)</w:t>
      </w:r>
      <w:r w:rsidRPr="002B4A2C">
        <w:tab/>
        <w:t>Eperke Bölcsőde 8 fő</w:t>
      </w:r>
    </w:p>
    <w:p w14:paraId="2E3DFA04" w14:textId="77777777" w:rsidR="00000FD2" w:rsidRDefault="00C13E06">
      <w:pPr>
        <w:pStyle w:val="Szvegtrzs"/>
        <w:spacing w:before="240" w:after="0" w:line="240" w:lineRule="auto"/>
        <w:jc w:val="both"/>
      </w:pPr>
      <w:r>
        <w:t>(14) A közfoglalkoztatottak éves létszám-előirányzata 0 fő.</w:t>
      </w:r>
    </w:p>
    <w:p w14:paraId="1AAD3D34" w14:textId="77777777" w:rsidR="00000FD2" w:rsidRDefault="00C13E06">
      <w:pPr>
        <w:pStyle w:val="Szvegtrzs"/>
        <w:spacing w:before="240" w:after="0" w:line="240" w:lineRule="auto"/>
        <w:jc w:val="both"/>
      </w:pPr>
      <w:r>
        <w:t>(15) Az Európai Uniós forrásból finanszírozott támogatással megvalósuló programok, projektek bevételeit és kiadásait, valamint az önkormányzaton kívüli ilyen projektekhez történő hozzájárulásokat az 3. melléklet tartalmazza.</w:t>
      </w:r>
    </w:p>
    <w:p w14:paraId="0311ADE4" w14:textId="07057334" w:rsidR="00000FD2" w:rsidRDefault="00C13E06">
      <w:pPr>
        <w:pStyle w:val="Szvegtrzs"/>
        <w:spacing w:before="240" w:after="0" w:line="240" w:lineRule="auto"/>
        <w:jc w:val="both"/>
      </w:pPr>
      <w:r>
        <w:t xml:space="preserve">(16) Az önkormányzat összevont költségvetésében az általános tartalék, működési és fejlesztési célra </w:t>
      </w:r>
      <w:r w:rsidR="007A349A">
        <w:rPr>
          <w:color w:val="FF0000"/>
        </w:rPr>
        <w:t>2</w:t>
      </w:r>
      <w:r w:rsidR="007A349A" w:rsidRPr="007A349A">
        <w:rPr>
          <w:color w:val="FF0000"/>
        </w:rPr>
        <w:t>5.5</w:t>
      </w:r>
      <w:r w:rsidRPr="007A349A">
        <w:rPr>
          <w:color w:val="FF0000"/>
        </w:rPr>
        <w:t xml:space="preserve">00.- </w:t>
      </w:r>
      <w:r>
        <w:t>e Ft, mely felett rendelkezési joga a polgármesternek van, utólagos beszámolási kötelezettség mellett.</w:t>
      </w:r>
    </w:p>
    <w:p w14:paraId="5848A791" w14:textId="77777777" w:rsidR="00000FD2" w:rsidRDefault="00C13E06">
      <w:pPr>
        <w:pStyle w:val="Szvegtrzs"/>
        <w:spacing w:before="240" w:after="0" w:line="240" w:lineRule="auto"/>
        <w:jc w:val="both"/>
      </w:pPr>
      <w:r>
        <w:t xml:space="preserve">(17) Az önkormányzat költségvetésében szereplő, fejlesztési (beruházási) kiadások és bevételek </w:t>
      </w:r>
      <w:proofErr w:type="spellStart"/>
      <w:r>
        <w:t>célonkénti</w:t>
      </w:r>
      <w:proofErr w:type="spellEnd"/>
      <w:r>
        <w:t xml:space="preserve"> részletezését a 4. melléklet tartalmazza.</w:t>
      </w:r>
    </w:p>
    <w:p w14:paraId="7651582A" w14:textId="77777777" w:rsidR="00000FD2" w:rsidRDefault="00C13E06">
      <w:pPr>
        <w:pStyle w:val="Szvegtrzs"/>
        <w:spacing w:before="240" w:after="0" w:line="240" w:lineRule="auto"/>
        <w:jc w:val="both"/>
      </w:pPr>
      <w:r>
        <w:t>(18) A képviselő testület a költségvetési évet követő 2 év várható előirányzatait, a költségvetési év folyamatai és áthúzódó hatásai, valamint a gazdasági előrejelzések ismeretében az 5. mellékletben foglaltak szerint hagyja jóvá.</w:t>
      </w:r>
    </w:p>
    <w:p w14:paraId="29B04915" w14:textId="056D361D" w:rsidR="00000FD2" w:rsidRDefault="00C13E06">
      <w:pPr>
        <w:pStyle w:val="Szvegtrzs"/>
        <w:spacing w:before="240" w:after="0" w:line="240" w:lineRule="auto"/>
        <w:jc w:val="both"/>
      </w:pPr>
      <w:r>
        <w:t>(19) A képviselőtestület az önkormányzat 2024. évi</w:t>
      </w:r>
      <w:r w:rsidR="007A349A">
        <w:t xml:space="preserve"> </w:t>
      </w:r>
      <w:r>
        <w:t>előirányzati ütemtervét havi bontásban a 6. melléklet szerint hagyja jóvá.</w:t>
      </w:r>
    </w:p>
    <w:p w14:paraId="6AF06DFD" w14:textId="77777777" w:rsidR="00000FD2" w:rsidRDefault="00C13E06">
      <w:pPr>
        <w:pStyle w:val="Szvegtrzs"/>
        <w:spacing w:before="240" w:after="0" w:line="240" w:lineRule="auto"/>
        <w:jc w:val="both"/>
      </w:pPr>
      <w:r>
        <w:t>(20) A képviselő testület az intézményi működési hiányait a 7. melléklet szerint hagyja jóvá</w:t>
      </w:r>
      <w:r>
        <w:rPr>
          <w:i/>
          <w:iCs/>
        </w:rPr>
        <w:t>.</w:t>
      </w:r>
    </w:p>
    <w:p w14:paraId="24B86811" w14:textId="77777777" w:rsidR="00000FD2" w:rsidRDefault="00C13E06">
      <w:pPr>
        <w:pStyle w:val="Szvegtrzs"/>
        <w:spacing w:before="240" w:after="0" w:line="240" w:lineRule="auto"/>
        <w:jc w:val="both"/>
      </w:pPr>
      <w:r>
        <w:t xml:space="preserve">(21) A Képviselő testület az önkormányzat működési és fejlesztési bevételeinek és kiadásainak alakulását a 8. melléklet </w:t>
      </w:r>
      <w:r>
        <w:rPr>
          <w:i/>
          <w:iCs/>
        </w:rPr>
        <w:t>s</w:t>
      </w:r>
      <w:r>
        <w:t>zerint hagyja jóvá.</w:t>
      </w:r>
    </w:p>
    <w:p w14:paraId="517D100B" w14:textId="72A3FD66" w:rsidR="00000FD2" w:rsidRDefault="00C13E06">
      <w:pPr>
        <w:pStyle w:val="Szvegtrzs"/>
        <w:spacing w:before="240" w:after="0" w:line="240" w:lineRule="auto"/>
        <w:jc w:val="both"/>
      </w:pPr>
      <w:r>
        <w:t>(22) A Képviselő testület az önkormányzat 2024. évi</w:t>
      </w:r>
      <w:r w:rsidR="007A349A">
        <w:t xml:space="preserve"> </w:t>
      </w:r>
      <w:r>
        <w:t>kiadás tervét szakfeladatonként a 9. melléklet szerint hagyja jóvá.</w:t>
      </w:r>
    </w:p>
    <w:p w14:paraId="45DD54DB" w14:textId="77777777" w:rsidR="00000FD2" w:rsidRDefault="00C13E06">
      <w:pPr>
        <w:pStyle w:val="Szvegtrzs"/>
        <w:spacing w:before="240" w:after="0" w:line="240" w:lineRule="auto"/>
        <w:jc w:val="both"/>
      </w:pPr>
      <w:r>
        <w:t>(23) A Képviselő testület az önkormányzat 2024. évi bevétel tervét szakfeladatonként a 10. melléklet szerint hagyja jóvá.</w:t>
      </w:r>
    </w:p>
    <w:p w14:paraId="570D2DC0" w14:textId="77777777" w:rsidR="00000FD2" w:rsidRDefault="00C13E06">
      <w:pPr>
        <w:pStyle w:val="Szvegtrzs"/>
        <w:spacing w:before="240" w:after="0" w:line="240" w:lineRule="auto"/>
        <w:jc w:val="both"/>
      </w:pPr>
      <w:r>
        <w:t>(24) A Képviselő testület az önkormányzat 2024. évi kiadási, bevételi összesítőjét a 11. melléklet szerint hagyja jóvá.</w:t>
      </w:r>
    </w:p>
    <w:p w14:paraId="2FA0F093" w14:textId="77777777" w:rsidR="00000FD2" w:rsidRDefault="00C13E06">
      <w:pPr>
        <w:pStyle w:val="Szvegtrzs"/>
        <w:spacing w:before="240" w:after="0" w:line="240" w:lineRule="auto"/>
        <w:jc w:val="both"/>
      </w:pPr>
      <w:r>
        <w:t>(25) A Képviselő testület az önkormányzat 2023-2024. évi normatív hozzájárulásait a 12. melléklet szerint hagyja jóvá.</w:t>
      </w:r>
    </w:p>
    <w:p w14:paraId="4C39F85D" w14:textId="77777777" w:rsidR="00000FD2" w:rsidRDefault="00C13E06">
      <w:pPr>
        <w:pStyle w:val="Szvegtrzs"/>
        <w:spacing w:before="240" w:after="0" w:line="240" w:lineRule="auto"/>
        <w:jc w:val="both"/>
      </w:pPr>
      <w:r>
        <w:t>(26) A Képviselő testület az önkormányzat engedélyezett létszámkeretét a 13. melléklet szerint hagyja jóvá.</w:t>
      </w:r>
    </w:p>
    <w:p w14:paraId="66F9F421" w14:textId="77777777" w:rsidR="00000FD2" w:rsidRDefault="00C13E06">
      <w:pPr>
        <w:pStyle w:val="Szvegtrzs"/>
        <w:spacing w:before="240" w:after="0" w:line="240" w:lineRule="auto"/>
        <w:jc w:val="both"/>
      </w:pPr>
      <w:r>
        <w:lastRenderedPageBreak/>
        <w:t>(27) A Képviselő testület az önkormányzatra vonatkozó kimutatást a hitelképesség felső határáról a 14. melléklet szerint hagyja jóvá.</w:t>
      </w:r>
    </w:p>
    <w:p w14:paraId="1E1788DB" w14:textId="77777777" w:rsidR="00000FD2" w:rsidRDefault="00C13E06">
      <w:pPr>
        <w:pStyle w:val="Szvegtrzs"/>
        <w:spacing w:before="240" w:after="0" w:line="240" w:lineRule="auto"/>
        <w:jc w:val="both"/>
      </w:pPr>
      <w:r>
        <w:t>(28) A Képviselő testület az önkormányzat működési és fejlesztési célú bevételinek és kiadásainak 2024. évi alakulását bemutató mérlegét a 15. melléklet szerint hagyja jóvá.</w:t>
      </w:r>
    </w:p>
    <w:p w14:paraId="07E9FE7F" w14:textId="77777777" w:rsidR="00000FD2" w:rsidRDefault="00C13E06">
      <w:pPr>
        <w:pStyle w:val="Szvegtrzs"/>
        <w:spacing w:before="240" w:after="0" w:line="240" w:lineRule="auto"/>
        <w:jc w:val="both"/>
      </w:pPr>
      <w:r>
        <w:t>(29) A Képviselő testület az önkormányzat kötelező és önként vállalt feladatainak kiadását 2024. évben a 16. melléklet szerint hagyja jóvá.</w:t>
      </w:r>
    </w:p>
    <w:p w14:paraId="36D505CF" w14:textId="77777777" w:rsidR="00000FD2" w:rsidRDefault="00C13E06">
      <w:pPr>
        <w:pStyle w:val="Szvegtrzs"/>
        <w:spacing w:before="240" w:after="0" w:line="240" w:lineRule="auto"/>
        <w:jc w:val="both"/>
      </w:pPr>
      <w:r>
        <w:t>(30) A Képviselő testület 2024. évre szóló stabilitási törvénynek megfelelő saját bevételi és kiadási terheit az adósságszolgálat alakulásával a 17. melléklet szerint hagyja jóvá.</w:t>
      </w:r>
    </w:p>
    <w:p w14:paraId="254CAE77" w14:textId="77777777" w:rsidR="00000FD2" w:rsidRDefault="00C13E06">
      <w:pPr>
        <w:pStyle w:val="Szvegtrzs"/>
        <w:spacing w:before="280" w:after="0" w:line="240" w:lineRule="auto"/>
        <w:jc w:val="center"/>
        <w:rPr>
          <w:b/>
          <w:bCs/>
        </w:rPr>
      </w:pPr>
      <w:r>
        <w:rPr>
          <w:b/>
          <w:bCs/>
        </w:rPr>
        <w:t>Az Újhartyáni Polgármesteri Hivatalának költségvetése</w:t>
      </w:r>
    </w:p>
    <w:p w14:paraId="09CDE406" w14:textId="77777777" w:rsidR="00000FD2" w:rsidRDefault="00C13E06">
      <w:pPr>
        <w:pStyle w:val="Szvegtrzs"/>
        <w:spacing w:before="240" w:after="240" w:line="240" w:lineRule="auto"/>
        <w:jc w:val="center"/>
        <w:rPr>
          <w:b/>
          <w:bCs/>
        </w:rPr>
      </w:pPr>
      <w:r>
        <w:rPr>
          <w:b/>
          <w:bCs/>
        </w:rPr>
        <w:t>5. §</w:t>
      </w:r>
    </w:p>
    <w:p w14:paraId="3AB17706" w14:textId="75E8DED0" w:rsidR="00000FD2" w:rsidRDefault="00C13E06">
      <w:pPr>
        <w:pStyle w:val="Szvegtrzs"/>
        <w:spacing w:after="0" w:line="240" w:lineRule="auto"/>
        <w:jc w:val="both"/>
      </w:pPr>
      <w:r>
        <w:t xml:space="preserve">(1) Az önkormányzat képviselő-testülete </w:t>
      </w:r>
      <w:r>
        <w:rPr>
          <w:b/>
          <w:bCs/>
        </w:rPr>
        <w:t xml:space="preserve">a Polgármesteri Hivatal 2024. évi </w:t>
      </w:r>
      <w:r w:rsidR="000213CC" w:rsidRPr="000213CC">
        <w:rPr>
          <w:b/>
          <w:bCs/>
          <w:color w:val="FF0000"/>
        </w:rPr>
        <w:t>módosított</w:t>
      </w:r>
      <w:r w:rsidR="000213CC">
        <w:rPr>
          <w:b/>
          <w:bCs/>
        </w:rPr>
        <w:t xml:space="preserve"> </w:t>
      </w:r>
      <w:r>
        <w:rPr>
          <w:b/>
          <w:bCs/>
        </w:rPr>
        <w:t xml:space="preserve">költségvetési főösszegét </w:t>
      </w:r>
      <w:r w:rsidR="000213CC" w:rsidRPr="000213CC">
        <w:rPr>
          <w:b/>
          <w:bCs/>
          <w:color w:val="FF0000"/>
        </w:rPr>
        <w:t>263.466</w:t>
      </w:r>
      <w:r w:rsidRPr="000213CC">
        <w:rPr>
          <w:b/>
          <w:bCs/>
          <w:color w:val="FF0000"/>
        </w:rPr>
        <w:t xml:space="preserve"> </w:t>
      </w:r>
      <w:r>
        <w:rPr>
          <w:b/>
          <w:bCs/>
        </w:rPr>
        <w:t>ezer forintban</w:t>
      </w:r>
      <w:r>
        <w:t xml:space="preserve"> állapítja meg.</w:t>
      </w:r>
    </w:p>
    <w:p w14:paraId="452FE78A" w14:textId="76F5DBCC" w:rsidR="00000FD2" w:rsidRDefault="00C13E06">
      <w:pPr>
        <w:pStyle w:val="Szvegtrzs"/>
        <w:spacing w:before="240" w:after="0" w:line="240" w:lineRule="auto"/>
        <w:jc w:val="both"/>
      </w:pPr>
      <w:r>
        <w:t xml:space="preserve">(2) A Polgármesteri Hivatal 2024. évi </w:t>
      </w:r>
      <w:r w:rsidR="000213CC" w:rsidRPr="000213CC">
        <w:rPr>
          <w:color w:val="FF0000"/>
        </w:rPr>
        <w:t>módosított</w:t>
      </w:r>
      <w:r w:rsidR="000213CC">
        <w:t xml:space="preserve"> </w:t>
      </w:r>
      <w:r>
        <w:t>költségvetési bevételei kiemelt előirányzatonként:</w:t>
      </w:r>
    </w:p>
    <w:p w14:paraId="59D2621D" w14:textId="1A927B7D" w:rsidR="00000FD2" w:rsidRDefault="00C13E06">
      <w:pPr>
        <w:pStyle w:val="Szvegtrzs"/>
        <w:spacing w:after="0" w:line="240" w:lineRule="auto"/>
        <w:ind w:left="580" w:hanging="560"/>
        <w:jc w:val="both"/>
      </w:pPr>
      <w:r>
        <w:rPr>
          <w:i/>
          <w:iCs/>
        </w:rPr>
        <w:t>a)</w:t>
      </w:r>
      <w:r>
        <w:tab/>
        <w:t xml:space="preserve">irányító szerv költségvetéséből kapott támogatás </w:t>
      </w:r>
      <w:r w:rsidR="000213CC" w:rsidRPr="000213CC">
        <w:rPr>
          <w:b/>
          <w:bCs/>
          <w:color w:val="FF0000"/>
        </w:rPr>
        <w:t>232.651</w:t>
      </w:r>
      <w:r>
        <w:rPr>
          <w:b/>
          <w:bCs/>
        </w:rPr>
        <w:t xml:space="preserve">.- e Ft </w:t>
      </w:r>
      <w:r>
        <w:t>/a b) pont szerinti kivétellel/</w:t>
      </w:r>
    </w:p>
    <w:p w14:paraId="770AC939" w14:textId="77777777" w:rsidR="00000FD2" w:rsidRDefault="00C13E06">
      <w:pPr>
        <w:pStyle w:val="Szvegtrzs"/>
        <w:spacing w:after="0" w:line="240" w:lineRule="auto"/>
        <w:ind w:left="580" w:hanging="560"/>
        <w:jc w:val="both"/>
      </w:pPr>
      <w:r>
        <w:rPr>
          <w:i/>
          <w:iCs/>
        </w:rPr>
        <w:t>b)</w:t>
      </w:r>
      <w:r>
        <w:tab/>
        <w:t>működési és felhalmozási célú támogatásértékű bevétel 0.- e Ft, amelyből</w:t>
      </w:r>
    </w:p>
    <w:p w14:paraId="73D695FA" w14:textId="77777777" w:rsidR="00000FD2" w:rsidRDefault="00C13E06">
      <w:pPr>
        <w:pStyle w:val="Szvegtrzs"/>
        <w:spacing w:after="0" w:line="240" w:lineRule="auto"/>
        <w:ind w:left="980" w:hanging="400"/>
        <w:jc w:val="both"/>
      </w:pPr>
      <w:proofErr w:type="spellStart"/>
      <w:r>
        <w:rPr>
          <w:i/>
          <w:iCs/>
        </w:rPr>
        <w:t>ba</w:t>
      </w:r>
      <w:proofErr w:type="spellEnd"/>
      <w:r>
        <w:rPr>
          <w:i/>
          <w:iCs/>
        </w:rPr>
        <w:t>)</w:t>
      </w:r>
      <w:r>
        <w:tab/>
        <w:t>elkülönített állami pénzalapból, 0.- e Ft</w:t>
      </w:r>
    </w:p>
    <w:p w14:paraId="0A4484D8" w14:textId="77777777" w:rsidR="00000FD2" w:rsidRDefault="00C13E06">
      <w:pPr>
        <w:pStyle w:val="Szvegtrzs"/>
        <w:spacing w:after="0" w:line="240" w:lineRule="auto"/>
        <w:ind w:left="980" w:hanging="400"/>
        <w:jc w:val="both"/>
      </w:pPr>
      <w:proofErr w:type="spellStart"/>
      <w:r>
        <w:rPr>
          <w:i/>
          <w:iCs/>
        </w:rPr>
        <w:t>bb</w:t>
      </w:r>
      <w:proofErr w:type="spellEnd"/>
      <w:r>
        <w:rPr>
          <w:i/>
          <w:iCs/>
        </w:rPr>
        <w:t>)</w:t>
      </w:r>
      <w:r>
        <w:tab/>
        <w:t>társadalombiztosítás pénzügyi alapjaiból, 0.- e Ft</w:t>
      </w:r>
    </w:p>
    <w:p w14:paraId="01A9110A" w14:textId="77777777" w:rsidR="00000FD2" w:rsidRDefault="00C13E06">
      <w:pPr>
        <w:pStyle w:val="Szvegtrzs"/>
        <w:spacing w:after="0" w:line="240" w:lineRule="auto"/>
        <w:ind w:left="980" w:hanging="400"/>
        <w:jc w:val="both"/>
      </w:pPr>
      <w:proofErr w:type="spellStart"/>
      <w:r>
        <w:rPr>
          <w:i/>
          <w:iCs/>
        </w:rPr>
        <w:t>bc</w:t>
      </w:r>
      <w:proofErr w:type="spellEnd"/>
      <w:r>
        <w:rPr>
          <w:i/>
          <w:iCs/>
        </w:rPr>
        <w:t>)</w:t>
      </w:r>
      <w:r>
        <w:tab/>
        <w:t>helyi önkormányzattól, 0.- e Ft</w:t>
      </w:r>
    </w:p>
    <w:p w14:paraId="4DFF5372" w14:textId="77777777" w:rsidR="00000FD2" w:rsidRDefault="00C13E06">
      <w:pPr>
        <w:pStyle w:val="Szvegtrzs"/>
        <w:spacing w:after="0" w:line="240" w:lineRule="auto"/>
        <w:ind w:left="980" w:hanging="400"/>
        <w:jc w:val="both"/>
      </w:pPr>
      <w:proofErr w:type="spellStart"/>
      <w:r>
        <w:rPr>
          <w:i/>
          <w:iCs/>
        </w:rPr>
        <w:t>bd</w:t>
      </w:r>
      <w:proofErr w:type="spellEnd"/>
      <w:r>
        <w:rPr>
          <w:i/>
          <w:iCs/>
        </w:rPr>
        <w:t>)</w:t>
      </w:r>
      <w:r>
        <w:tab/>
        <w:t>nemzetiségi önkormányzattól, 0.- e Ft</w:t>
      </w:r>
    </w:p>
    <w:p w14:paraId="573119B3" w14:textId="77777777" w:rsidR="00000FD2" w:rsidRDefault="00C13E06">
      <w:pPr>
        <w:pStyle w:val="Szvegtrzs"/>
        <w:spacing w:after="0" w:line="240" w:lineRule="auto"/>
        <w:ind w:left="980" w:hanging="400"/>
        <w:jc w:val="both"/>
      </w:pPr>
      <w:r>
        <w:rPr>
          <w:i/>
          <w:iCs/>
        </w:rPr>
        <w:t>be)</w:t>
      </w:r>
      <w:r>
        <w:tab/>
        <w:t>többcélú kistérségi társulástól, 0.- e Ft</w:t>
      </w:r>
    </w:p>
    <w:p w14:paraId="11B3D2CE" w14:textId="77777777" w:rsidR="00000FD2" w:rsidRDefault="00C13E06">
      <w:pPr>
        <w:pStyle w:val="Szvegtrzs"/>
        <w:spacing w:after="0" w:line="240" w:lineRule="auto"/>
        <w:ind w:left="980" w:hanging="400"/>
        <w:jc w:val="both"/>
      </w:pPr>
      <w:proofErr w:type="spellStart"/>
      <w:r>
        <w:rPr>
          <w:i/>
          <w:iCs/>
        </w:rPr>
        <w:t>bf</w:t>
      </w:r>
      <w:proofErr w:type="spellEnd"/>
      <w:r>
        <w:rPr>
          <w:i/>
          <w:iCs/>
        </w:rPr>
        <w:t>)</w:t>
      </w:r>
      <w:r>
        <w:tab/>
        <w:t>jogi személyiségű társulástól, 0.- e Ft</w:t>
      </w:r>
    </w:p>
    <w:p w14:paraId="3AAAD618" w14:textId="77777777" w:rsidR="00000FD2" w:rsidRDefault="00C13E06">
      <w:pPr>
        <w:pStyle w:val="Szvegtrzs"/>
        <w:spacing w:after="0" w:line="240" w:lineRule="auto"/>
        <w:ind w:left="980" w:hanging="400"/>
        <w:jc w:val="both"/>
      </w:pPr>
      <w:proofErr w:type="spellStart"/>
      <w:r>
        <w:rPr>
          <w:i/>
          <w:iCs/>
        </w:rPr>
        <w:t>bg</w:t>
      </w:r>
      <w:proofErr w:type="spellEnd"/>
      <w:r>
        <w:rPr>
          <w:i/>
          <w:iCs/>
        </w:rPr>
        <w:t>)</w:t>
      </w:r>
      <w:r>
        <w:tab/>
        <w:t>térségi fejlesztési tanácstól az államháztartás központi alrendszerén belülről kapott EU-s forrásból származó pénzeszközből, 0.- e Ft</w:t>
      </w:r>
    </w:p>
    <w:p w14:paraId="46E42578" w14:textId="77777777" w:rsidR="00000FD2" w:rsidRDefault="00C13E06">
      <w:pPr>
        <w:pStyle w:val="Szvegtrzs"/>
        <w:spacing w:after="0" w:line="240" w:lineRule="auto"/>
        <w:ind w:left="980" w:hanging="400"/>
        <w:jc w:val="both"/>
      </w:pPr>
      <w:proofErr w:type="spellStart"/>
      <w:r>
        <w:rPr>
          <w:i/>
          <w:iCs/>
        </w:rPr>
        <w:t>bh</w:t>
      </w:r>
      <w:proofErr w:type="spellEnd"/>
      <w:r>
        <w:rPr>
          <w:i/>
          <w:iCs/>
        </w:rPr>
        <w:t>)</w:t>
      </w:r>
      <w:r>
        <w:tab/>
        <w:t>a fejezeti kezelésű előirányzat bevételeként elszámolható összegből, 0.- e Ft</w:t>
      </w:r>
    </w:p>
    <w:p w14:paraId="397E42C3" w14:textId="77777777" w:rsidR="00000FD2" w:rsidRDefault="00C13E06">
      <w:pPr>
        <w:pStyle w:val="Szvegtrzs"/>
        <w:spacing w:after="0" w:line="240" w:lineRule="auto"/>
        <w:ind w:left="980" w:hanging="400"/>
        <w:jc w:val="both"/>
      </w:pPr>
      <w:proofErr w:type="spellStart"/>
      <w:r>
        <w:rPr>
          <w:i/>
          <w:iCs/>
        </w:rPr>
        <w:t>bi</w:t>
      </w:r>
      <w:proofErr w:type="spellEnd"/>
      <w:r>
        <w:rPr>
          <w:i/>
          <w:iCs/>
        </w:rPr>
        <w:t>)</w:t>
      </w:r>
      <w:r>
        <w:tab/>
        <w:t>központi költségvetés előirányzat-módosítási kötelezettség nélkül túlteljesíthető előirányzatából 0.- e Ft</w:t>
      </w:r>
    </w:p>
    <w:p w14:paraId="3BD40855" w14:textId="77777777" w:rsidR="00000FD2" w:rsidRDefault="00C13E06">
      <w:pPr>
        <w:pStyle w:val="Szvegtrzs"/>
        <w:spacing w:after="0" w:line="240" w:lineRule="auto"/>
        <w:ind w:left="580" w:hanging="560"/>
        <w:jc w:val="both"/>
      </w:pPr>
      <w:r>
        <w:rPr>
          <w:i/>
          <w:iCs/>
        </w:rPr>
        <w:t>c)</w:t>
      </w:r>
      <w:r>
        <w:tab/>
        <w:t>közhatalmi bevétel 0.- e Ft</w:t>
      </w:r>
    </w:p>
    <w:p w14:paraId="50508862" w14:textId="23D1AAF9" w:rsidR="00000FD2" w:rsidRDefault="00C13E06">
      <w:pPr>
        <w:pStyle w:val="Szvegtrzs"/>
        <w:spacing w:after="0" w:line="240" w:lineRule="auto"/>
        <w:ind w:left="580" w:hanging="560"/>
        <w:jc w:val="both"/>
      </w:pPr>
      <w:r>
        <w:rPr>
          <w:i/>
          <w:iCs/>
        </w:rPr>
        <w:t>d)</w:t>
      </w:r>
      <w:r>
        <w:tab/>
        <w:t xml:space="preserve">intézményi működési bevétel </w:t>
      </w:r>
      <w:r w:rsidR="000213CC" w:rsidRPr="000213CC">
        <w:rPr>
          <w:b/>
          <w:bCs/>
          <w:color w:val="FF0000"/>
        </w:rPr>
        <w:t>8</w:t>
      </w:r>
      <w:r w:rsidRPr="000213CC">
        <w:rPr>
          <w:b/>
          <w:bCs/>
          <w:color w:val="FF0000"/>
        </w:rPr>
        <w:t>.</w:t>
      </w:r>
      <w:r w:rsidR="000213CC" w:rsidRPr="000213CC">
        <w:rPr>
          <w:b/>
          <w:bCs/>
          <w:color w:val="FF0000"/>
        </w:rPr>
        <w:t>022</w:t>
      </w:r>
      <w:r>
        <w:rPr>
          <w:b/>
          <w:bCs/>
        </w:rPr>
        <w:t>- e Ft</w:t>
      </w:r>
    </w:p>
    <w:p w14:paraId="3C8CF9D5" w14:textId="77777777" w:rsidR="00000FD2" w:rsidRDefault="00C13E06">
      <w:pPr>
        <w:pStyle w:val="Szvegtrzs"/>
        <w:spacing w:after="0" w:line="240" w:lineRule="auto"/>
        <w:ind w:left="580" w:hanging="560"/>
        <w:jc w:val="both"/>
      </w:pPr>
      <w:r>
        <w:rPr>
          <w:i/>
          <w:iCs/>
        </w:rPr>
        <w:t>e)</w:t>
      </w:r>
      <w:r>
        <w:tab/>
        <w:t>felhalmozási bevétel 0.- e Ft</w:t>
      </w:r>
    </w:p>
    <w:p w14:paraId="07593F3E" w14:textId="5503B4F5" w:rsidR="00000FD2" w:rsidRDefault="00C13E06">
      <w:pPr>
        <w:pStyle w:val="Szvegtrzs"/>
        <w:spacing w:after="0" w:line="240" w:lineRule="auto"/>
        <w:ind w:left="580" w:hanging="560"/>
        <w:jc w:val="both"/>
      </w:pPr>
      <w:r>
        <w:rPr>
          <w:i/>
          <w:iCs/>
        </w:rPr>
        <w:t>f)</w:t>
      </w:r>
      <w:r>
        <w:tab/>
        <w:t xml:space="preserve">működési és felhalmozási célú átvett pénzeszköz </w:t>
      </w:r>
      <w:r w:rsidR="000213CC" w:rsidRPr="000213CC">
        <w:rPr>
          <w:b/>
          <w:bCs/>
          <w:color w:val="FF0000"/>
        </w:rPr>
        <w:t>2.423</w:t>
      </w:r>
      <w:r>
        <w:rPr>
          <w:b/>
          <w:bCs/>
        </w:rPr>
        <w:t>.- e Ft</w:t>
      </w:r>
    </w:p>
    <w:p w14:paraId="05DBDF5B" w14:textId="77777777" w:rsidR="00000FD2" w:rsidRDefault="00C13E06">
      <w:pPr>
        <w:pStyle w:val="Szvegtrzs"/>
        <w:spacing w:after="0" w:line="240" w:lineRule="auto"/>
        <w:ind w:left="580" w:hanging="560"/>
        <w:jc w:val="both"/>
      </w:pPr>
      <w:r>
        <w:rPr>
          <w:i/>
          <w:iCs/>
        </w:rPr>
        <w:t>g)</w:t>
      </w:r>
      <w:r>
        <w:tab/>
        <w:t>az előző évi működési és felhalmozási célú maradvány átvétele (amely nem az átvevő költségvetési maradványából származik) 0.- e Ft</w:t>
      </w:r>
    </w:p>
    <w:p w14:paraId="5F145184" w14:textId="77777777" w:rsidR="00000FD2" w:rsidRDefault="00C13E06">
      <w:pPr>
        <w:pStyle w:val="Szvegtrzs"/>
        <w:spacing w:after="0" w:line="240" w:lineRule="auto"/>
        <w:ind w:left="580" w:hanging="560"/>
        <w:jc w:val="both"/>
      </w:pPr>
      <w:r>
        <w:rPr>
          <w:i/>
          <w:iCs/>
        </w:rPr>
        <w:t>h)</w:t>
      </w:r>
      <w:r>
        <w:tab/>
        <w:t>kölcsön 0.- e Ft</w:t>
      </w:r>
    </w:p>
    <w:p w14:paraId="29881C48" w14:textId="77777777" w:rsidR="00000FD2" w:rsidRDefault="00C13E06">
      <w:pPr>
        <w:pStyle w:val="Szvegtrzs"/>
        <w:spacing w:after="0" w:line="240" w:lineRule="auto"/>
        <w:ind w:left="580" w:hanging="560"/>
        <w:jc w:val="both"/>
      </w:pPr>
      <w:r>
        <w:rPr>
          <w:i/>
          <w:iCs/>
        </w:rPr>
        <w:t>i)</w:t>
      </w:r>
      <w:r>
        <w:tab/>
        <w:t xml:space="preserve">előző évi pénzmaradvány /és vállalkozási maradvány alaptevékenység ellátására történő igénybevétele </w:t>
      </w:r>
      <w:r>
        <w:rPr>
          <w:b/>
          <w:bCs/>
        </w:rPr>
        <w:t>20.370.- e Ft</w:t>
      </w:r>
    </w:p>
    <w:p w14:paraId="65B1BC23" w14:textId="25C50712" w:rsidR="00000FD2" w:rsidRDefault="00C13E06">
      <w:pPr>
        <w:pStyle w:val="Szvegtrzs"/>
        <w:spacing w:before="240" w:after="0" w:line="240" w:lineRule="auto"/>
        <w:jc w:val="both"/>
      </w:pPr>
      <w:r>
        <w:t xml:space="preserve">(3) A Polgármesteri Hivatal </w:t>
      </w:r>
      <w:r w:rsidRPr="000213CC">
        <w:rPr>
          <w:color w:val="FF0000"/>
        </w:rPr>
        <w:t>202</w:t>
      </w:r>
      <w:r w:rsidR="000213CC" w:rsidRPr="000213CC">
        <w:rPr>
          <w:color w:val="FF0000"/>
        </w:rPr>
        <w:t>4</w:t>
      </w:r>
      <w:r>
        <w:t xml:space="preserve">. évi </w:t>
      </w:r>
      <w:r w:rsidR="000213CC" w:rsidRPr="000213CC">
        <w:rPr>
          <w:color w:val="FF0000"/>
        </w:rPr>
        <w:t>módosított</w:t>
      </w:r>
      <w:r w:rsidR="000213CC">
        <w:t xml:space="preserve"> </w:t>
      </w:r>
      <w:r>
        <w:t>kiemelt kiadási előirányzatai az alábbiakban meghatározott tételekből állnak, azaz</w:t>
      </w:r>
    </w:p>
    <w:p w14:paraId="6E8B7D94" w14:textId="3AAFF408" w:rsidR="00000FD2" w:rsidRDefault="00C13E06">
      <w:pPr>
        <w:pStyle w:val="Szvegtrzs"/>
        <w:spacing w:after="0" w:line="240" w:lineRule="auto"/>
        <w:ind w:left="580" w:hanging="560"/>
        <w:jc w:val="both"/>
      </w:pPr>
      <w:r>
        <w:rPr>
          <w:i/>
          <w:iCs/>
        </w:rPr>
        <w:t>a)</w:t>
      </w:r>
      <w:r>
        <w:tab/>
      </w:r>
      <w:r>
        <w:rPr>
          <w:b/>
          <w:bCs/>
        </w:rPr>
        <w:t xml:space="preserve">működési költségvetés </w:t>
      </w:r>
      <w:r w:rsidR="00FF47AF">
        <w:rPr>
          <w:b/>
          <w:bCs/>
          <w:color w:val="FF0000"/>
        </w:rPr>
        <w:t>258.493.</w:t>
      </w:r>
      <w:r>
        <w:rPr>
          <w:b/>
          <w:bCs/>
        </w:rPr>
        <w:t>- e Ft</w:t>
      </w:r>
    </w:p>
    <w:p w14:paraId="785D820F" w14:textId="2A30A196" w:rsidR="00000FD2" w:rsidRDefault="00C13E06">
      <w:pPr>
        <w:pStyle w:val="Szvegtrzs"/>
        <w:spacing w:after="0" w:line="240" w:lineRule="auto"/>
        <w:ind w:left="980" w:hanging="400"/>
        <w:jc w:val="both"/>
      </w:pPr>
      <w:proofErr w:type="spellStart"/>
      <w:r>
        <w:rPr>
          <w:i/>
          <w:iCs/>
        </w:rPr>
        <w:t>aa</w:t>
      </w:r>
      <w:proofErr w:type="spellEnd"/>
      <w:r>
        <w:rPr>
          <w:i/>
          <w:iCs/>
        </w:rPr>
        <w:t>)</w:t>
      </w:r>
      <w:r>
        <w:tab/>
        <w:t xml:space="preserve">személyi jellegű kiadások: </w:t>
      </w:r>
      <w:r w:rsidR="00FF47AF">
        <w:rPr>
          <w:color w:val="FF0000"/>
        </w:rPr>
        <w:t>184.955</w:t>
      </w:r>
      <w:r>
        <w:t>.- e Ft</w:t>
      </w:r>
    </w:p>
    <w:p w14:paraId="36537DD9" w14:textId="079BD8FE" w:rsidR="00000FD2" w:rsidRDefault="00C13E06">
      <w:pPr>
        <w:pStyle w:val="Szvegtrzs"/>
        <w:spacing w:after="0" w:line="240" w:lineRule="auto"/>
        <w:ind w:left="980" w:hanging="400"/>
        <w:jc w:val="both"/>
      </w:pPr>
      <w:r>
        <w:rPr>
          <w:i/>
          <w:iCs/>
        </w:rPr>
        <w:t>ab)</w:t>
      </w:r>
      <w:r>
        <w:tab/>
        <w:t xml:space="preserve">munkaadókat terhelő járulékok és szociális hozzájárulási adó: </w:t>
      </w:r>
      <w:r w:rsidR="00FF47AF">
        <w:rPr>
          <w:color w:val="FF0000"/>
        </w:rPr>
        <w:t>24.044</w:t>
      </w:r>
      <w:r>
        <w:t>.- e Ft</w:t>
      </w:r>
    </w:p>
    <w:p w14:paraId="3C0FC62C" w14:textId="4A966EF0" w:rsidR="00000FD2" w:rsidRDefault="00C13E06">
      <w:pPr>
        <w:pStyle w:val="Szvegtrzs"/>
        <w:spacing w:after="0" w:line="240" w:lineRule="auto"/>
        <w:ind w:left="980" w:hanging="400"/>
        <w:jc w:val="both"/>
      </w:pPr>
      <w:proofErr w:type="spellStart"/>
      <w:r>
        <w:rPr>
          <w:i/>
          <w:iCs/>
        </w:rPr>
        <w:t>ac</w:t>
      </w:r>
      <w:proofErr w:type="spellEnd"/>
      <w:r>
        <w:rPr>
          <w:i/>
          <w:iCs/>
        </w:rPr>
        <w:t>)</w:t>
      </w:r>
      <w:r>
        <w:tab/>
        <w:t xml:space="preserve">dologi jellegű kiadások: </w:t>
      </w:r>
      <w:r w:rsidR="00FF47AF">
        <w:rPr>
          <w:color w:val="FF0000"/>
        </w:rPr>
        <w:t>46.140</w:t>
      </w:r>
      <w:r>
        <w:t>.- e Ft</w:t>
      </w:r>
    </w:p>
    <w:p w14:paraId="443265BE" w14:textId="77777777" w:rsidR="00000FD2" w:rsidRDefault="00C13E06">
      <w:pPr>
        <w:pStyle w:val="Szvegtrzs"/>
        <w:spacing w:after="0" w:line="240" w:lineRule="auto"/>
        <w:ind w:left="980" w:hanging="400"/>
        <w:jc w:val="both"/>
      </w:pPr>
      <w:r>
        <w:rPr>
          <w:i/>
          <w:iCs/>
        </w:rPr>
        <w:t>ad)</w:t>
      </w:r>
      <w:r>
        <w:tab/>
        <w:t>ellátottak pénzbeli juttatásai: 0.- e Ft</w:t>
      </w:r>
    </w:p>
    <w:p w14:paraId="5C76091B" w14:textId="11429AC1" w:rsidR="00000FD2" w:rsidRDefault="00C13E06">
      <w:pPr>
        <w:pStyle w:val="Szvegtrzs"/>
        <w:spacing w:after="0" w:line="240" w:lineRule="auto"/>
        <w:ind w:left="980" w:hanging="400"/>
        <w:jc w:val="both"/>
      </w:pPr>
      <w:proofErr w:type="spellStart"/>
      <w:r>
        <w:rPr>
          <w:i/>
          <w:iCs/>
        </w:rPr>
        <w:t>ae</w:t>
      </w:r>
      <w:proofErr w:type="spellEnd"/>
      <w:r>
        <w:rPr>
          <w:i/>
          <w:iCs/>
        </w:rPr>
        <w:t>)</w:t>
      </w:r>
      <w:r>
        <w:tab/>
        <w:t xml:space="preserve">egyéb működési célú kiadások: </w:t>
      </w:r>
      <w:r w:rsidR="00FF47AF">
        <w:rPr>
          <w:color w:val="FF0000"/>
        </w:rPr>
        <w:t>3.354</w:t>
      </w:r>
      <w:r>
        <w:t>.- e Ft</w:t>
      </w:r>
    </w:p>
    <w:p w14:paraId="37483DE8" w14:textId="77777777" w:rsidR="00000FD2" w:rsidRDefault="00C13E06">
      <w:pPr>
        <w:pStyle w:val="Szvegtrzs"/>
        <w:spacing w:after="0" w:line="240" w:lineRule="auto"/>
        <w:ind w:left="980" w:hanging="400"/>
        <w:jc w:val="both"/>
      </w:pPr>
      <w:proofErr w:type="spellStart"/>
      <w:r>
        <w:rPr>
          <w:i/>
          <w:iCs/>
        </w:rPr>
        <w:lastRenderedPageBreak/>
        <w:t>af</w:t>
      </w:r>
      <w:proofErr w:type="spellEnd"/>
      <w:r>
        <w:rPr>
          <w:i/>
          <w:iCs/>
        </w:rPr>
        <w:t>)</w:t>
      </w:r>
      <w:r>
        <w:tab/>
        <w:t>egyéb visszafizetési kötelezettség: 0.- e Ft</w:t>
      </w:r>
    </w:p>
    <w:p w14:paraId="697BB2BD" w14:textId="57C49686" w:rsidR="00000FD2" w:rsidRDefault="00C13E06">
      <w:pPr>
        <w:pStyle w:val="Szvegtrzs"/>
        <w:spacing w:after="0" w:line="240" w:lineRule="auto"/>
        <w:ind w:left="580" w:hanging="560"/>
        <w:jc w:val="both"/>
      </w:pPr>
      <w:r>
        <w:rPr>
          <w:i/>
          <w:iCs/>
        </w:rPr>
        <w:t>b)</w:t>
      </w:r>
      <w:r>
        <w:tab/>
      </w:r>
      <w:r>
        <w:rPr>
          <w:b/>
          <w:bCs/>
        </w:rPr>
        <w:t xml:space="preserve">felhalmozási költségvetés: </w:t>
      </w:r>
      <w:r w:rsidRPr="000213CC">
        <w:rPr>
          <w:b/>
          <w:bCs/>
          <w:color w:val="FF0000"/>
        </w:rPr>
        <w:t>4.</w:t>
      </w:r>
      <w:r w:rsidR="000213CC" w:rsidRPr="000213CC">
        <w:rPr>
          <w:b/>
          <w:bCs/>
          <w:color w:val="FF0000"/>
        </w:rPr>
        <w:t>973</w:t>
      </w:r>
      <w:r>
        <w:rPr>
          <w:b/>
          <w:bCs/>
        </w:rPr>
        <w:t>- e Ft</w:t>
      </w:r>
    </w:p>
    <w:p w14:paraId="4984E51C" w14:textId="64B23077" w:rsidR="00000FD2" w:rsidRDefault="00C13E06">
      <w:pPr>
        <w:pStyle w:val="Szvegtrzs"/>
        <w:spacing w:after="0" w:line="240" w:lineRule="auto"/>
        <w:ind w:left="980" w:hanging="400"/>
        <w:jc w:val="both"/>
      </w:pPr>
      <w:proofErr w:type="spellStart"/>
      <w:r>
        <w:rPr>
          <w:i/>
          <w:iCs/>
        </w:rPr>
        <w:t>ba</w:t>
      </w:r>
      <w:proofErr w:type="spellEnd"/>
      <w:r>
        <w:rPr>
          <w:i/>
          <w:iCs/>
        </w:rPr>
        <w:t>)</w:t>
      </w:r>
      <w:r>
        <w:tab/>
        <w:t xml:space="preserve">intézményi beruházások, </w:t>
      </w:r>
      <w:r w:rsidRPr="000213CC">
        <w:rPr>
          <w:color w:val="FF0000"/>
        </w:rPr>
        <w:t>4.</w:t>
      </w:r>
      <w:r w:rsidR="000213CC" w:rsidRPr="000213CC">
        <w:rPr>
          <w:color w:val="FF0000"/>
        </w:rPr>
        <w:t>973</w:t>
      </w:r>
      <w:r>
        <w:t xml:space="preserve"> e Ft</w:t>
      </w:r>
    </w:p>
    <w:p w14:paraId="0A5644F5" w14:textId="77777777" w:rsidR="00000FD2" w:rsidRDefault="00C13E06">
      <w:pPr>
        <w:pStyle w:val="Szvegtrzs"/>
        <w:spacing w:after="0" w:line="240" w:lineRule="auto"/>
        <w:ind w:left="980" w:hanging="400"/>
        <w:jc w:val="both"/>
      </w:pPr>
      <w:proofErr w:type="spellStart"/>
      <w:r>
        <w:rPr>
          <w:i/>
          <w:iCs/>
        </w:rPr>
        <w:t>bb</w:t>
      </w:r>
      <w:proofErr w:type="spellEnd"/>
      <w:r>
        <w:rPr>
          <w:i/>
          <w:iCs/>
        </w:rPr>
        <w:t>)</w:t>
      </w:r>
      <w:r>
        <w:tab/>
        <w:t>felújítások 0.- e Ft</w:t>
      </w:r>
    </w:p>
    <w:p w14:paraId="2AA0200E" w14:textId="77777777" w:rsidR="00000FD2" w:rsidRDefault="00C13E06">
      <w:pPr>
        <w:pStyle w:val="Szvegtrzs"/>
        <w:spacing w:after="0" w:line="240" w:lineRule="auto"/>
        <w:ind w:left="980" w:hanging="400"/>
        <w:jc w:val="both"/>
      </w:pPr>
      <w:proofErr w:type="spellStart"/>
      <w:r>
        <w:rPr>
          <w:i/>
          <w:iCs/>
        </w:rPr>
        <w:t>bc</w:t>
      </w:r>
      <w:proofErr w:type="spellEnd"/>
      <w:r>
        <w:rPr>
          <w:i/>
          <w:iCs/>
        </w:rPr>
        <w:t>)</w:t>
      </w:r>
      <w:r>
        <w:tab/>
        <w:t>kormányzati beruházások 0.- e Ft</w:t>
      </w:r>
    </w:p>
    <w:p w14:paraId="5BFA83A3" w14:textId="77777777" w:rsidR="00000FD2" w:rsidRDefault="00C13E06">
      <w:pPr>
        <w:pStyle w:val="Szvegtrzs"/>
        <w:spacing w:after="0" w:line="240" w:lineRule="auto"/>
        <w:ind w:left="980" w:hanging="400"/>
        <w:jc w:val="both"/>
      </w:pPr>
      <w:proofErr w:type="spellStart"/>
      <w:r>
        <w:rPr>
          <w:i/>
          <w:iCs/>
        </w:rPr>
        <w:t>bd</w:t>
      </w:r>
      <w:proofErr w:type="spellEnd"/>
      <w:r>
        <w:rPr>
          <w:i/>
          <w:iCs/>
        </w:rPr>
        <w:t>)</w:t>
      </w:r>
      <w:r>
        <w:tab/>
        <w:t>lakástámogatás 0.- e Ft</w:t>
      </w:r>
    </w:p>
    <w:p w14:paraId="3498FA27" w14:textId="77777777" w:rsidR="00000FD2" w:rsidRDefault="00C13E06">
      <w:pPr>
        <w:pStyle w:val="Szvegtrzs"/>
        <w:spacing w:after="0" w:line="240" w:lineRule="auto"/>
        <w:ind w:left="980" w:hanging="400"/>
        <w:jc w:val="both"/>
      </w:pPr>
      <w:r>
        <w:rPr>
          <w:i/>
          <w:iCs/>
        </w:rPr>
        <w:t>be)</w:t>
      </w:r>
      <w:r>
        <w:tab/>
        <w:t>lakásépítés 0.- e Ft</w:t>
      </w:r>
    </w:p>
    <w:p w14:paraId="6BC18042" w14:textId="77777777" w:rsidR="00000FD2" w:rsidRDefault="00C13E06">
      <w:pPr>
        <w:pStyle w:val="Szvegtrzs"/>
        <w:spacing w:after="0" w:line="240" w:lineRule="auto"/>
        <w:ind w:left="980" w:hanging="400"/>
        <w:jc w:val="both"/>
      </w:pPr>
      <w:proofErr w:type="spellStart"/>
      <w:r>
        <w:rPr>
          <w:i/>
          <w:iCs/>
        </w:rPr>
        <w:t>bf</w:t>
      </w:r>
      <w:proofErr w:type="spellEnd"/>
      <w:r>
        <w:rPr>
          <w:i/>
          <w:iCs/>
        </w:rPr>
        <w:t>)</w:t>
      </w:r>
      <w:r>
        <w:tab/>
        <w:t>egyéb felhalmozási kiadások 0.- e Ft</w:t>
      </w:r>
    </w:p>
    <w:p w14:paraId="796258DD" w14:textId="77777777" w:rsidR="00000FD2" w:rsidRDefault="00C13E06">
      <w:pPr>
        <w:pStyle w:val="Szvegtrzs"/>
        <w:spacing w:after="0" w:line="240" w:lineRule="auto"/>
        <w:ind w:left="580" w:hanging="560"/>
        <w:jc w:val="both"/>
      </w:pPr>
      <w:r>
        <w:rPr>
          <w:i/>
          <w:iCs/>
        </w:rPr>
        <w:t>c)</w:t>
      </w:r>
      <w:r>
        <w:tab/>
      </w:r>
      <w:r>
        <w:rPr>
          <w:b/>
          <w:bCs/>
        </w:rPr>
        <w:t>kölcsönök: 0.- e Ft</w:t>
      </w:r>
    </w:p>
    <w:p w14:paraId="4CF7FDE9" w14:textId="77777777" w:rsidR="00000FD2" w:rsidRDefault="00C13E06">
      <w:pPr>
        <w:pStyle w:val="Szvegtrzs"/>
        <w:spacing w:before="240" w:after="0" w:line="240" w:lineRule="auto"/>
        <w:jc w:val="both"/>
      </w:pPr>
      <w:r>
        <w:t>(4) A képviselő-testület a Polgármesteri Hivatal 2024. évre – közfoglalkoztatottak nélküli – a létszám-előirányzatát az alábbiak szerint állapítja meg</w:t>
      </w:r>
    </w:p>
    <w:p w14:paraId="60D4B593" w14:textId="77777777" w:rsidR="00000FD2" w:rsidRDefault="00C13E06">
      <w:pPr>
        <w:pStyle w:val="Szvegtrzs"/>
        <w:spacing w:after="0" w:line="240" w:lineRule="auto"/>
        <w:ind w:left="580" w:hanging="560"/>
        <w:jc w:val="both"/>
      </w:pPr>
      <w:r>
        <w:rPr>
          <w:i/>
          <w:iCs/>
        </w:rPr>
        <w:t>a)</w:t>
      </w:r>
      <w:r>
        <w:tab/>
        <w:t>átlagos statisztikai állományi létszám – átlaglétszám –: 19 fő,</w:t>
      </w:r>
    </w:p>
    <w:p w14:paraId="5B46B1C0" w14:textId="77777777" w:rsidR="00000FD2" w:rsidRDefault="00C13E06">
      <w:pPr>
        <w:pStyle w:val="Szvegtrzs"/>
        <w:spacing w:after="0" w:line="240" w:lineRule="auto"/>
        <w:ind w:left="580" w:hanging="560"/>
        <w:jc w:val="both"/>
      </w:pPr>
      <w:r>
        <w:rPr>
          <w:i/>
          <w:iCs/>
        </w:rPr>
        <w:t>b)</w:t>
      </w:r>
      <w:r>
        <w:tab/>
        <w:t>az év utolsó napján foglalkoztatott záró létszám: 19 fő.</w:t>
      </w:r>
    </w:p>
    <w:p w14:paraId="421DFB6D" w14:textId="77777777" w:rsidR="00000FD2" w:rsidRDefault="00C13E06">
      <w:pPr>
        <w:pStyle w:val="Szvegtrzs"/>
        <w:spacing w:after="0" w:line="240" w:lineRule="auto"/>
        <w:ind w:left="580" w:hanging="560"/>
        <w:jc w:val="both"/>
      </w:pPr>
      <w:r>
        <w:rPr>
          <w:i/>
          <w:iCs/>
        </w:rPr>
        <w:t>c)</w:t>
      </w:r>
      <w:r>
        <w:tab/>
        <w:t>engedélyezett létszám 2024. évtől: 19 fő</w:t>
      </w:r>
    </w:p>
    <w:p w14:paraId="134354ED" w14:textId="77777777" w:rsidR="00000FD2" w:rsidRDefault="00C13E06">
      <w:pPr>
        <w:pStyle w:val="Szvegtrzs"/>
        <w:spacing w:before="240" w:after="0" w:line="240" w:lineRule="auto"/>
        <w:jc w:val="both"/>
      </w:pPr>
      <w:r>
        <w:t>(5) A képviselő-testület a Polgármesteri Hivatal 2024. évre vonatkozó, törvénynek megfelelő személyi jellegű kiadásaival kapcsolatban az alábbiakat határozza meg</w:t>
      </w:r>
    </w:p>
    <w:p w14:paraId="191DB0C9" w14:textId="77777777" w:rsidR="00000FD2" w:rsidRDefault="00C13E06">
      <w:pPr>
        <w:pStyle w:val="Szvegtrzs"/>
        <w:spacing w:after="0" w:line="240" w:lineRule="auto"/>
        <w:ind w:left="580" w:hanging="560"/>
        <w:jc w:val="both"/>
      </w:pPr>
      <w:r>
        <w:rPr>
          <w:i/>
          <w:iCs/>
        </w:rPr>
        <w:t>a)</w:t>
      </w:r>
      <w:r>
        <w:tab/>
        <w:t>köztisztviselői illetményalap: 38.650.- Ft,</w:t>
      </w:r>
    </w:p>
    <w:p w14:paraId="2313DAB3" w14:textId="77777777" w:rsidR="00000FD2" w:rsidRDefault="00C13E06">
      <w:pPr>
        <w:pStyle w:val="Szvegtrzs"/>
        <w:spacing w:after="0" w:line="240" w:lineRule="auto"/>
        <w:ind w:left="580" w:hanging="560"/>
        <w:jc w:val="both"/>
      </w:pPr>
      <w:r>
        <w:rPr>
          <w:i/>
          <w:iCs/>
        </w:rPr>
        <w:t>b)</w:t>
      </w:r>
      <w:r>
        <w:tab/>
        <w:t xml:space="preserve">köztisztviselők </w:t>
      </w:r>
      <w:proofErr w:type="spellStart"/>
      <w:r>
        <w:t>cafetéria</w:t>
      </w:r>
      <w:proofErr w:type="spellEnd"/>
      <w:r>
        <w:t xml:space="preserve"> juttatás kerete: 400.000.- Ft/év/fő.</w:t>
      </w:r>
    </w:p>
    <w:p w14:paraId="4BB9CA09" w14:textId="77777777" w:rsidR="00000FD2" w:rsidRDefault="00C13E06">
      <w:pPr>
        <w:pStyle w:val="Szvegtrzs"/>
        <w:spacing w:after="0" w:line="240" w:lineRule="auto"/>
        <w:ind w:left="580" w:hanging="560"/>
        <w:jc w:val="both"/>
      </w:pPr>
      <w:r>
        <w:rPr>
          <w:i/>
          <w:iCs/>
        </w:rPr>
        <w:t>c)</w:t>
      </w:r>
      <w:r>
        <w:tab/>
        <w:t>törvényi előírás szerinti banki költségekhez való hozzájárulás: 1.000.-Ft/fő/hó</w:t>
      </w:r>
    </w:p>
    <w:p w14:paraId="3188A046" w14:textId="77777777" w:rsidR="00000FD2" w:rsidRDefault="00C13E06">
      <w:pPr>
        <w:pStyle w:val="Szvegtrzs"/>
        <w:spacing w:before="280" w:after="0" w:line="240" w:lineRule="auto"/>
        <w:jc w:val="center"/>
        <w:rPr>
          <w:b/>
          <w:bCs/>
        </w:rPr>
      </w:pPr>
      <w:r>
        <w:rPr>
          <w:b/>
          <w:bCs/>
        </w:rPr>
        <w:t>Az Újhartyáni Egyesített Művelődési Ház és Könyvtár költségvetése</w:t>
      </w:r>
    </w:p>
    <w:p w14:paraId="61797193" w14:textId="77777777" w:rsidR="00000FD2" w:rsidRDefault="00C13E06">
      <w:pPr>
        <w:pStyle w:val="Szvegtrzs"/>
        <w:spacing w:before="240" w:after="240" w:line="240" w:lineRule="auto"/>
        <w:jc w:val="center"/>
        <w:rPr>
          <w:b/>
          <w:bCs/>
        </w:rPr>
      </w:pPr>
      <w:r>
        <w:rPr>
          <w:b/>
          <w:bCs/>
        </w:rPr>
        <w:t>6. §</w:t>
      </w:r>
    </w:p>
    <w:p w14:paraId="0B06ED92" w14:textId="504AD2E7" w:rsidR="00000FD2" w:rsidRDefault="00C13E06">
      <w:pPr>
        <w:pStyle w:val="Szvegtrzs"/>
        <w:spacing w:after="0" w:line="240" w:lineRule="auto"/>
        <w:jc w:val="both"/>
      </w:pPr>
      <w:r>
        <w:t xml:space="preserve">(1) Az önkormányzat képviselő-testülete </w:t>
      </w:r>
      <w:r>
        <w:rPr>
          <w:b/>
          <w:bCs/>
        </w:rPr>
        <w:t xml:space="preserve">az Újhartyáni Egyesített Művelődési Ház és Könyvtár 2024. évi </w:t>
      </w:r>
      <w:r w:rsidR="0047728A" w:rsidRPr="0047728A">
        <w:rPr>
          <w:b/>
          <w:bCs/>
          <w:color w:val="FF0000"/>
        </w:rPr>
        <w:t>módosított</w:t>
      </w:r>
      <w:r w:rsidR="0047728A">
        <w:rPr>
          <w:b/>
          <w:bCs/>
        </w:rPr>
        <w:t xml:space="preserve"> </w:t>
      </w:r>
      <w:r>
        <w:rPr>
          <w:b/>
          <w:bCs/>
        </w:rPr>
        <w:t xml:space="preserve">költségvetési főösszegét </w:t>
      </w:r>
      <w:r w:rsidR="0047728A" w:rsidRPr="0047728A">
        <w:rPr>
          <w:b/>
          <w:bCs/>
          <w:color w:val="FF0000"/>
        </w:rPr>
        <w:t>59.999</w:t>
      </w:r>
      <w:r w:rsidRPr="0047728A">
        <w:rPr>
          <w:b/>
          <w:bCs/>
          <w:color w:val="FF0000"/>
        </w:rPr>
        <w:t xml:space="preserve"> </w:t>
      </w:r>
      <w:r>
        <w:rPr>
          <w:b/>
          <w:bCs/>
        </w:rPr>
        <w:t>ezer forintban</w:t>
      </w:r>
      <w:r>
        <w:t xml:space="preserve"> állapítja meg.</w:t>
      </w:r>
    </w:p>
    <w:p w14:paraId="23D4B35C" w14:textId="488539A5" w:rsidR="00000FD2" w:rsidRDefault="00C13E06">
      <w:pPr>
        <w:pStyle w:val="Szvegtrzs"/>
        <w:spacing w:before="240" w:after="0" w:line="240" w:lineRule="auto"/>
        <w:jc w:val="both"/>
      </w:pPr>
      <w:r>
        <w:t xml:space="preserve">(2) Az Újhartyáni Egyesített Művelődési Ház és Könyvtár 2024. évi </w:t>
      </w:r>
      <w:r w:rsidR="0047728A" w:rsidRPr="0047728A">
        <w:rPr>
          <w:color w:val="FF0000"/>
        </w:rPr>
        <w:t>módosított</w:t>
      </w:r>
      <w:r w:rsidR="0047728A">
        <w:t xml:space="preserve"> </w:t>
      </w:r>
      <w:r>
        <w:t>költségvetési bevételei kiemelt előirányzatonként:</w:t>
      </w:r>
    </w:p>
    <w:p w14:paraId="31F1A88A" w14:textId="72143155" w:rsidR="00000FD2" w:rsidRDefault="00C13E06">
      <w:pPr>
        <w:pStyle w:val="Szvegtrzs"/>
        <w:spacing w:after="0" w:line="240" w:lineRule="auto"/>
        <w:ind w:left="580" w:hanging="560"/>
        <w:jc w:val="both"/>
      </w:pPr>
      <w:r>
        <w:rPr>
          <w:i/>
          <w:iCs/>
        </w:rPr>
        <w:t>a)</w:t>
      </w:r>
      <w:r>
        <w:tab/>
        <w:t xml:space="preserve">irányító szerv költségvetéséből kapott támogatás </w:t>
      </w:r>
      <w:r w:rsidR="0047728A" w:rsidRPr="0047728A">
        <w:rPr>
          <w:b/>
          <w:bCs/>
          <w:color w:val="FF0000"/>
        </w:rPr>
        <w:t>55.013</w:t>
      </w:r>
      <w:r w:rsidRPr="0047728A">
        <w:rPr>
          <w:b/>
          <w:bCs/>
          <w:color w:val="FF0000"/>
        </w:rPr>
        <w:t>.</w:t>
      </w:r>
      <w:r>
        <w:rPr>
          <w:b/>
          <w:bCs/>
        </w:rPr>
        <w:t>- e Ft</w:t>
      </w:r>
      <w:r>
        <w:t xml:space="preserve"> /a b) pont szerinti kivétellel/</w:t>
      </w:r>
    </w:p>
    <w:p w14:paraId="1EDB80FD" w14:textId="77777777" w:rsidR="00000FD2" w:rsidRDefault="00C13E06">
      <w:pPr>
        <w:pStyle w:val="Szvegtrzs"/>
        <w:spacing w:after="0" w:line="240" w:lineRule="auto"/>
        <w:ind w:left="580" w:hanging="560"/>
        <w:jc w:val="both"/>
      </w:pPr>
      <w:r>
        <w:rPr>
          <w:i/>
          <w:iCs/>
        </w:rPr>
        <w:t>b)</w:t>
      </w:r>
      <w:r>
        <w:tab/>
        <w:t>működési és felhalmozási célú támogatásértékű bevétel 0.- e Ft, amelyből</w:t>
      </w:r>
    </w:p>
    <w:p w14:paraId="65F02EFE" w14:textId="77777777" w:rsidR="00000FD2" w:rsidRDefault="00C13E06">
      <w:pPr>
        <w:pStyle w:val="Szvegtrzs"/>
        <w:spacing w:after="0" w:line="240" w:lineRule="auto"/>
        <w:ind w:left="980" w:hanging="400"/>
        <w:jc w:val="both"/>
      </w:pPr>
      <w:proofErr w:type="spellStart"/>
      <w:r>
        <w:rPr>
          <w:i/>
          <w:iCs/>
        </w:rPr>
        <w:t>ba</w:t>
      </w:r>
      <w:proofErr w:type="spellEnd"/>
      <w:r>
        <w:rPr>
          <w:i/>
          <w:iCs/>
        </w:rPr>
        <w:t>)</w:t>
      </w:r>
      <w:r>
        <w:tab/>
        <w:t>elkülönített állami pénzalapból 0.- e Ft</w:t>
      </w:r>
    </w:p>
    <w:p w14:paraId="4A47B23F" w14:textId="77777777" w:rsidR="00000FD2" w:rsidRDefault="00C13E06">
      <w:pPr>
        <w:pStyle w:val="Szvegtrzs"/>
        <w:spacing w:after="0" w:line="240" w:lineRule="auto"/>
        <w:ind w:left="980" w:hanging="400"/>
        <w:jc w:val="both"/>
      </w:pPr>
      <w:proofErr w:type="spellStart"/>
      <w:r>
        <w:rPr>
          <w:i/>
          <w:iCs/>
        </w:rPr>
        <w:t>bb</w:t>
      </w:r>
      <w:proofErr w:type="spellEnd"/>
      <w:r>
        <w:rPr>
          <w:i/>
          <w:iCs/>
        </w:rPr>
        <w:t>)</w:t>
      </w:r>
      <w:r>
        <w:tab/>
        <w:t>társadalombiztosítás pénzügyi alapjaiból, 0.- e Ft</w:t>
      </w:r>
    </w:p>
    <w:p w14:paraId="3B8DEAE9" w14:textId="77777777" w:rsidR="00000FD2" w:rsidRDefault="00C13E06">
      <w:pPr>
        <w:pStyle w:val="Szvegtrzs"/>
        <w:spacing w:after="0" w:line="240" w:lineRule="auto"/>
        <w:ind w:left="980" w:hanging="400"/>
        <w:jc w:val="both"/>
      </w:pPr>
      <w:proofErr w:type="spellStart"/>
      <w:r>
        <w:rPr>
          <w:i/>
          <w:iCs/>
        </w:rPr>
        <w:t>bc</w:t>
      </w:r>
      <w:proofErr w:type="spellEnd"/>
      <w:r>
        <w:rPr>
          <w:i/>
          <w:iCs/>
        </w:rPr>
        <w:t>)</w:t>
      </w:r>
      <w:r>
        <w:tab/>
        <w:t>helyi önkormányzattól, 0.- e Ft</w:t>
      </w:r>
    </w:p>
    <w:p w14:paraId="4E79C62F" w14:textId="77777777" w:rsidR="00000FD2" w:rsidRDefault="00C13E06">
      <w:pPr>
        <w:pStyle w:val="Szvegtrzs"/>
        <w:spacing w:after="0" w:line="240" w:lineRule="auto"/>
        <w:ind w:left="980" w:hanging="400"/>
        <w:jc w:val="both"/>
      </w:pPr>
      <w:proofErr w:type="spellStart"/>
      <w:r>
        <w:rPr>
          <w:i/>
          <w:iCs/>
        </w:rPr>
        <w:t>bd</w:t>
      </w:r>
      <w:proofErr w:type="spellEnd"/>
      <w:r>
        <w:rPr>
          <w:i/>
          <w:iCs/>
        </w:rPr>
        <w:t>)</w:t>
      </w:r>
      <w:r>
        <w:tab/>
        <w:t>nemzetiségi önkormányzattól, 0.- e Ft</w:t>
      </w:r>
    </w:p>
    <w:p w14:paraId="30B4D53D" w14:textId="77777777" w:rsidR="00000FD2" w:rsidRDefault="00C13E06">
      <w:pPr>
        <w:pStyle w:val="Szvegtrzs"/>
        <w:spacing w:after="0" w:line="240" w:lineRule="auto"/>
        <w:ind w:left="980" w:hanging="400"/>
        <w:jc w:val="both"/>
      </w:pPr>
      <w:r>
        <w:rPr>
          <w:i/>
          <w:iCs/>
        </w:rPr>
        <w:t>be)</w:t>
      </w:r>
      <w:r>
        <w:tab/>
        <w:t>többcélú kistérségi társulástól, 0.- e Ft</w:t>
      </w:r>
    </w:p>
    <w:p w14:paraId="246548AC" w14:textId="77777777" w:rsidR="00000FD2" w:rsidRDefault="00C13E06">
      <w:pPr>
        <w:pStyle w:val="Szvegtrzs"/>
        <w:spacing w:after="0" w:line="240" w:lineRule="auto"/>
        <w:ind w:left="980" w:hanging="400"/>
        <w:jc w:val="both"/>
      </w:pPr>
      <w:proofErr w:type="spellStart"/>
      <w:r>
        <w:rPr>
          <w:i/>
          <w:iCs/>
        </w:rPr>
        <w:t>bf</w:t>
      </w:r>
      <w:proofErr w:type="spellEnd"/>
      <w:r>
        <w:rPr>
          <w:i/>
          <w:iCs/>
        </w:rPr>
        <w:t>)</w:t>
      </w:r>
      <w:r>
        <w:tab/>
        <w:t>jogi személyiségű társulástól, 0.- e Ft</w:t>
      </w:r>
    </w:p>
    <w:p w14:paraId="5CA1BB36" w14:textId="77777777" w:rsidR="00000FD2" w:rsidRDefault="00C13E06">
      <w:pPr>
        <w:pStyle w:val="Szvegtrzs"/>
        <w:spacing w:after="0" w:line="240" w:lineRule="auto"/>
        <w:ind w:left="980" w:hanging="400"/>
        <w:jc w:val="both"/>
      </w:pPr>
      <w:proofErr w:type="spellStart"/>
      <w:r>
        <w:rPr>
          <w:i/>
          <w:iCs/>
        </w:rPr>
        <w:t>bg</w:t>
      </w:r>
      <w:proofErr w:type="spellEnd"/>
      <w:r>
        <w:rPr>
          <w:i/>
          <w:iCs/>
        </w:rPr>
        <w:t>)</w:t>
      </w:r>
      <w:r>
        <w:tab/>
        <w:t>térségi fejlesztési tanácstól az államháztartás központi alrendszerén belülről kapott EU-s forrásból származó pénzeszközből, 0.- e Ft</w:t>
      </w:r>
    </w:p>
    <w:p w14:paraId="4397E075" w14:textId="77777777" w:rsidR="00000FD2" w:rsidRDefault="00C13E06">
      <w:pPr>
        <w:pStyle w:val="Szvegtrzs"/>
        <w:spacing w:after="0" w:line="240" w:lineRule="auto"/>
        <w:ind w:left="980" w:hanging="400"/>
        <w:jc w:val="both"/>
      </w:pPr>
      <w:proofErr w:type="spellStart"/>
      <w:r>
        <w:rPr>
          <w:i/>
          <w:iCs/>
        </w:rPr>
        <w:t>bh</w:t>
      </w:r>
      <w:proofErr w:type="spellEnd"/>
      <w:r>
        <w:rPr>
          <w:i/>
          <w:iCs/>
        </w:rPr>
        <w:t>)</w:t>
      </w:r>
      <w:r>
        <w:tab/>
        <w:t>a fejezeti kezelésű előirányzat bevételeként elszámolható összegből, 0.- e Ft</w:t>
      </w:r>
    </w:p>
    <w:p w14:paraId="348ABA2D" w14:textId="77777777" w:rsidR="00000FD2" w:rsidRDefault="00C13E06">
      <w:pPr>
        <w:pStyle w:val="Szvegtrzs"/>
        <w:spacing w:after="0" w:line="240" w:lineRule="auto"/>
        <w:ind w:left="980" w:hanging="400"/>
        <w:jc w:val="both"/>
      </w:pPr>
      <w:proofErr w:type="spellStart"/>
      <w:r>
        <w:rPr>
          <w:i/>
          <w:iCs/>
        </w:rPr>
        <w:t>bi</w:t>
      </w:r>
      <w:proofErr w:type="spellEnd"/>
      <w:r>
        <w:rPr>
          <w:i/>
          <w:iCs/>
        </w:rPr>
        <w:t>)</w:t>
      </w:r>
      <w:r>
        <w:tab/>
        <w:t>központi költségvetés előirányzat-módosítási kötelezettség nélkül túlteljesíthető előirányzatából 0.- e Ft</w:t>
      </w:r>
    </w:p>
    <w:p w14:paraId="491529BD" w14:textId="77777777" w:rsidR="00000FD2" w:rsidRDefault="00C13E06">
      <w:pPr>
        <w:pStyle w:val="Szvegtrzs"/>
        <w:spacing w:after="0" w:line="240" w:lineRule="auto"/>
        <w:ind w:left="580" w:hanging="560"/>
        <w:jc w:val="both"/>
      </w:pPr>
      <w:r>
        <w:rPr>
          <w:i/>
          <w:iCs/>
        </w:rPr>
        <w:t>c)</w:t>
      </w:r>
      <w:r>
        <w:tab/>
        <w:t>közhatalmi bevétel 0.- e Ft</w:t>
      </w:r>
    </w:p>
    <w:p w14:paraId="4BEF05E3" w14:textId="2C54F882" w:rsidR="00000FD2" w:rsidRDefault="00C13E06">
      <w:pPr>
        <w:pStyle w:val="Szvegtrzs"/>
        <w:spacing w:after="0" w:line="240" w:lineRule="auto"/>
        <w:ind w:left="580" w:hanging="560"/>
        <w:jc w:val="both"/>
      </w:pPr>
      <w:r>
        <w:rPr>
          <w:i/>
          <w:iCs/>
        </w:rPr>
        <w:t>d)</w:t>
      </w:r>
      <w:r>
        <w:tab/>
        <w:t xml:space="preserve">intézményi működési bevétel </w:t>
      </w:r>
      <w:r w:rsidR="0047728A" w:rsidRPr="0047728A">
        <w:rPr>
          <w:b/>
          <w:bCs/>
          <w:color w:val="FF0000"/>
        </w:rPr>
        <w:t>4.310</w:t>
      </w:r>
      <w:r w:rsidRPr="0047728A">
        <w:rPr>
          <w:b/>
          <w:bCs/>
          <w:color w:val="FF0000"/>
        </w:rPr>
        <w:t>.</w:t>
      </w:r>
      <w:r>
        <w:rPr>
          <w:b/>
          <w:bCs/>
        </w:rPr>
        <w:t>- e Ft</w:t>
      </w:r>
    </w:p>
    <w:p w14:paraId="2BC1A138" w14:textId="77777777" w:rsidR="00000FD2" w:rsidRDefault="00C13E06">
      <w:pPr>
        <w:pStyle w:val="Szvegtrzs"/>
        <w:spacing w:after="0" w:line="240" w:lineRule="auto"/>
        <w:ind w:left="580" w:hanging="560"/>
        <w:jc w:val="both"/>
      </w:pPr>
      <w:r>
        <w:rPr>
          <w:i/>
          <w:iCs/>
        </w:rPr>
        <w:t>e)</w:t>
      </w:r>
      <w:r>
        <w:tab/>
        <w:t>felhalmozási bevétel 0.- e Ft</w:t>
      </w:r>
    </w:p>
    <w:p w14:paraId="3E52AD52" w14:textId="77777777" w:rsidR="00000FD2" w:rsidRDefault="00C13E06">
      <w:pPr>
        <w:pStyle w:val="Szvegtrzs"/>
        <w:spacing w:after="0" w:line="240" w:lineRule="auto"/>
        <w:ind w:left="580" w:hanging="560"/>
        <w:jc w:val="both"/>
      </w:pPr>
      <w:r>
        <w:rPr>
          <w:i/>
          <w:iCs/>
        </w:rPr>
        <w:t>f)</w:t>
      </w:r>
      <w:r>
        <w:tab/>
        <w:t>működési és felhalmozási célú átvett pénzeszköz 0.- e Ft</w:t>
      </w:r>
    </w:p>
    <w:p w14:paraId="04D003AD" w14:textId="77777777" w:rsidR="00000FD2" w:rsidRDefault="00C13E06">
      <w:pPr>
        <w:pStyle w:val="Szvegtrzs"/>
        <w:spacing w:after="0" w:line="240" w:lineRule="auto"/>
        <w:ind w:left="580" w:hanging="560"/>
        <w:jc w:val="both"/>
      </w:pPr>
      <w:r>
        <w:rPr>
          <w:i/>
          <w:iCs/>
        </w:rPr>
        <w:t>g)</w:t>
      </w:r>
      <w:r>
        <w:tab/>
        <w:t>az előző évi működési és felhalmozási célú maradvány átvétele (amely nem az átvevő költségvetési maradványából származik) 0.- e Ft</w:t>
      </w:r>
    </w:p>
    <w:p w14:paraId="3B29B201" w14:textId="77777777" w:rsidR="00000FD2" w:rsidRDefault="00C13E06">
      <w:pPr>
        <w:pStyle w:val="Szvegtrzs"/>
        <w:spacing w:after="0" w:line="240" w:lineRule="auto"/>
        <w:ind w:left="580" w:hanging="560"/>
        <w:jc w:val="both"/>
      </w:pPr>
      <w:r>
        <w:rPr>
          <w:i/>
          <w:iCs/>
        </w:rPr>
        <w:t>h)</w:t>
      </w:r>
      <w:r>
        <w:tab/>
        <w:t>kölcsön 0.- e Ft</w:t>
      </w:r>
    </w:p>
    <w:p w14:paraId="499EA602" w14:textId="77777777" w:rsidR="00000FD2" w:rsidRDefault="00C13E06">
      <w:pPr>
        <w:pStyle w:val="Szvegtrzs"/>
        <w:spacing w:after="0" w:line="240" w:lineRule="auto"/>
        <w:ind w:left="580" w:hanging="560"/>
        <w:jc w:val="both"/>
      </w:pPr>
      <w:r>
        <w:rPr>
          <w:i/>
          <w:iCs/>
        </w:rPr>
        <w:lastRenderedPageBreak/>
        <w:t>i)</w:t>
      </w:r>
      <w:r>
        <w:tab/>
        <w:t xml:space="preserve">előző évi pénzmaradvány /és vállalkozási maradvány alaptevékenység ellátására történő igénybevétele/ </w:t>
      </w:r>
      <w:r>
        <w:rPr>
          <w:b/>
          <w:bCs/>
        </w:rPr>
        <w:t>676.- e Ft</w:t>
      </w:r>
    </w:p>
    <w:p w14:paraId="665365CD" w14:textId="6D034682" w:rsidR="00000FD2" w:rsidRDefault="00C13E06">
      <w:pPr>
        <w:pStyle w:val="Szvegtrzs"/>
        <w:spacing w:before="240" w:after="0" w:line="240" w:lineRule="auto"/>
        <w:jc w:val="both"/>
      </w:pPr>
      <w:r>
        <w:t xml:space="preserve">(3) Az Újhartyáni Egyesített Művelődési Ház és Könyvtár 2024. évi </w:t>
      </w:r>
      <w:r w:rsidR="0047728A" w:rsidRPr="0047728A">
        <w:rPr>
          <w:color w:val="FF0000"/>
        </w:rPr>
        <w:t>módosított</w:t>
      </w:r>
      <w:r w:rsidR="0047728A">
        <w:t xml:space="preserve"> </w:t>
      </w:r>
      <w:r>
        <w:t>kiadási előirányzatai az alábbiakban meghatározott tételekből állnak, azaz</w:t>
      </w:r>
    </w:p>
    <w:p w14:paraId="287569D4" w14:textId="72944F4B" w:rsidR="00000FD2" w:rsidRDefault="00C13E06">
      <w:pPr>
        <w:pStyle w:val="Szvegtrzs"/>
        <w:spacing w:after="0" w:line="240" w:lineRule="auto"/>
        <w:ind w:left="580" w:hanging="560"/>
        <w:jc w:val="both"/>
      </w:pPr>
      <w:r>
        <w:rPr>
          <w:i/>
          <w:iCs/>
        </w:rPr>
        <w:t>a)</w:t>
      </w:r>
      <w:r>
        <w:tab/>
      </w:r>
      <w:r>
        <w:rPr>
          <w:b/>
          <w:bCs/>
        </w:rPr>
        <w:t xml:space="preserve">működési költségvetés </w:t>
      </w:r>
      <w:r w:rsidRPr="0047728A">
        <w:rPr>
          <w:b/>
          <w:bCs/>
          <w:color w:val="FF0000"/>
        </w:rPr>
        <w:t>5</w:t>
      </w:r>
      <w:r w:rsidR="0047728A" w:rsidRPr="0047728A">
        <w:rPr>
          <w:b/>
          <w:bCs/>
          <w:color w:val="FF0000"/>
        </w:rPr>
        <w:t>8.348</w:t>
      </w:r>
      <w:r>
        <w:rPr>
          <w:b/>
          <w:bCs/>
        </w:rPr>
        <w:t>.- e Ft</w:t>
      </w:r>
    </w:p>
    <w:p w14:paraId="3B69A343" w14:textId="1559340B" w:rsidR="00000FD2" w:rsidRDefault="00C13E06">
      <w:pPr>
        <w:pStyle w:val="Szvegtrzs"/>
        <w:spacing w:after="0" w:line="240" w:lineRule="auto"/>
        <w:ind w:left="980" w:hanging="400"/>
        <w:jc w:val="both"/>
      </w:pPr>
      <w:proofErr w:type="spellStart"/>
      <w:r>
        <w:rPr>
          <w:i/>
          <w:iCs/>
        </w:rPr>
        <w:t>aa</w:t>
      </w:r>
      <w:proofErr w:type="spellEnd"/>
      <w:r>
        <w:rPr>
          <w:i/>
          <w:iCs/>
        </w:rPr>
        <w:t>)</w:t>
      </w:r>
      <w:r>
        <w:tab/>
        <w:t xml:space="preserve">személyi jellegű kiadások: </w:t>
      </w:r>
      <w:r w:rsidR="0047728A">
        <w:rPr>
          <w:color w:val="FF0000"/>
        </w:rPr>
        <w:t>31.540.</w:t>
      </w:r>
      <w:r>
        <w:t>- e Ft</w:t>
      </w:r>
    </w:p>
    <w:p w14:paraId="5EA9127C" w14:textId="2CAB0F53" w:rsidR="00000FD2" w:rsidRDefault="00C13E06">
      <w:pPr>
        <w:pStyle w:val="Szvegtrzs"/>
        <w:spacing w:after="0" w:line="240" w:lineRule="auto"/>
        <w:ind w:left="980" w:hanging="400"/>
        <w:jc w:val="both"/>
      </w:pPr>
      <w:r>
        <w:rPr>
          <w:i/>
          <w:iCs/>
        </w:rPr>
        <w:t>ab)</w:t>
      </w:r>
      <w:r>
        <w:tab/>
        <w:t xml:space="preserve">munkaadókat terhelő járulékok és szociális hozzájárulási adó: </w:t>
      </w:r>
      <w:r w:rsidR="0047728A">
        <w:rPr>
          <w:color w:val="FF0000"/>
        </w:rPr>
        <w:t>4.100.-</w:t>
      </w:r>
      <w:r>
        <w:t>e Ft</w:t>
      </w:r>
    </w:p>
    <w:p w14:paraId="17371463" w14:textId="3DDDDB18" w:rsidR="00000FD2" w:rsidRDefault="00C13E06">
      <w:pPr>
        <w:pStyle w:val="Szvegtrzs"/>
        <w:spacing w:after="0" w:line="240" w:lineRule="auto"/>
        <w:ind w:left="980" w:hanging="400"/>
        <w:jc w:val="both"/>
      </w:pPr>
      <w:proofErr w:type="spellStart"/>
      <w:r>
        <w:rPr>
          <w:i/>
          <w:iCs/>
        </w:rPr>
        <w:t>ac</w:t>
      </w:r>
      <w:proofErr w:type="spellEnd"/>
      <w:r>
        <w:rPr>
          <w:i/>
          <w:iCs/>
        </w:rPr>
        <w:t>)</w:t>
      </w:r>
      <w:r>
        <w:tab/>
        <w:t xml:space="preserve">dologi jellegű kiadások: </w:t>
      </w:r>
      <w:r w:rsidR="0047728A">
        <w:rPr>
          <w:color w:val="FF0000"/>
        </w:rPr>
        <w:t>22.708</w:t>
      </w:r>
      <w:r>
        <w:t>.- e Ft</w:t>
      </w:r>
    </w:p>
    <w:p w14:paraId="3715DEAD" w14:textId="77777777" w:rsidR="00000FD2" w:rsidRDefault="00C13E06">
      <w:pPr>
        <w:pStyle w:val="Szvegtrzs"/>
        <w:spacing w:after="0" w:line="240" w:lineRule="auto"/>
        <w:ind w:left="980" w:hanging="400"/>
        <w:jc w:val="both"/>
      </w:pPr>
      <w:r>
        <w:rPr>
          <w:i/>
          <w:iCs/>
        </w:rPr>
        <w:t>ad)</w:t>
      </w:r>
      <w:r>
        <w:tab/>
        <w:t>ellátottak pénzbeli juttatásai: 0.- e Ft</w:t>
      </w:r>
    </w:p>
    <w:p w14:paraId="5D0C5BFA" w14:textId="77777777" w:rsidR="00000FD2" w:rsidRDefault="00C13E06">
      <w:pPr>
        <w:pStyle w:val="Szvegtrzs"/>
        <w:spacing w:after="0" w:line="240" w:lineRule="auto"/>
        <w:ind w:left="980" w:hanging="400"/>
        <w:jc w:val="both"/>
      </w:pPr>
      <w:proofErr w:type="spellStart"/>
      <w:r>
        <w:rPr>
          <w:i/>
          <w:iCs/>
        </w:rPr>
        <w:t>ae</w:t>
      </w:r>
      <w:proofErr w:type="spellEnd"/>
      <w:r>
        <w:rPr>
          <w:i/>
          <w:iCs/>
        </w:rPr>
        <w:t>)</w:t>
      </w:r>
      <w:r>
        <w:tab/>
        <w:t>egyéb működési célú kiadások: 682.- e Ft</w:t>
      </w:r>
    </w:p>
    <w:p w14:paraId="3E316A73" w14:textId="77777777" w:rsidR="00000FD2" w:rsidRDefault="00C13E06">
      <w:pPr>
        <w:pStyle w:val="Szvegtrzs"/>
        <w:spacing w:after="0" w:line="240" w:lineRule="auto"/>
        <w:ind w:left="580" w:hanging="560"/>
        <w:jc w:val="both"/>
      </w:pPr>
      <w:r>
        <w:rPr>
          <w:i/>
          <w:iCs/>
        </w:rPr>
        <w:t>b)</w:t>
      </w:r>
      <w:r>
        <w:tab/>
      </w:r>
      <w:r>
        <w:rPr>
          <w:b/>
          <w:bCs/>
        </w:rPr>
        <w:t>felhalmozási költségvetés: 1.651.- e Ft</w:t>
      </w:r>
    </w:p>
    <w:p w14:paraId="08CD9572" w14:textId="77777777" w:rsidR="00000FD2" w:rsidRDefault="00C13E06">
      <w:pPr>
        <w:pStyle w:val="Szvegtrzs"/>
        <w:spacing w:after="0" w:line="240" w:lineRule="auto"/>
        <w:ind w:left="980" w:hanging="400"/>
        <w:jc w:val="both"/>
      </w:pPr>
      <w:proofErr w:type="spellStart"/>
      <w:r>
        <w:rPr>
          <w:i/>
          <w:iCs/>
        </w:rPr>
        <w:t>ba</w:t>
      </w:r>
      <w:proofErr w:type="spellEnd"/>
      <w:r>
        <w:rPr>
          <w:i/>
          <w:iCs/>
        </w:rPr>
        <w:t>)</w:t>
      </w:r>
      <w:r>
        <w:tab/>
        <w:t>intézményi beruházások 1.651.- e Ft</w:t>
      </w:r>
    </w:p>
    <w:p w14:paraId="51EAFDD2" w14:textId="77777777" w:rsidR="00000FD2" w:rsidRDefault="00C13E06">
      <w:pPr>
        <w:pStyle w:val="Szvegtrzs"/>
        <w:spacing w:after="0" w:line="240" w:lineRule="auto"/>
        <w:ind w:left="980" w:hanging="400"/>
        <w:jc w:val="both"/>
      </w:pPr>
      <w:proofErr w:type="spellStart"/>
      <w:r>
        <w:rPr>
          <w:i/>
          <w:iCs/>
        </w:rPr>
        <w:t>bb</w:t>
      </w:r>
      <w:proofErr w:type="spellEnd"/>
      <w:r>
        <w:rPr>
          <w:i/>
          <w:iCs/>
        </w:rPr>
        <w:t>)</w:t>
      </w:r>
      <w:r>
        <w:tab/>
        <w:t>felújítások 0.- e Ft</w:t>
      </w:r>
    </w:p>
    <w:p w14:paraId="3F183F1A" w14:textId="77777777" w:rsidR="00000FD2" w:rsidRDefault="00C13E06">
      <w:pPr>
        <w:pStyle w:val="Szvegtrzs"/>
        <w:spacing w:after="0" w:line="240" w:lineRule="auto"/>
        <w:ind w:left="980" w:hanging="400"/>
        <w:jc w:val="both"/>
      </w:pPr>
      <w:proofErr w:type="spellStart"/>
      <w:r>
        <w:rPr>
          <w:i/>
          <w:iCs/>
        </w:rPr>
        <w:t>bc</w:t>
      </w:r>
      <w:proofErr w:type="spellEnd"/>
      <w:r>
        <w:rPr>
          <w:i/>
          <w:iCs/>
        </w:rPr>
        <w:t>)</w:t>
      </w:r>
      <w:r>
        <w:tab/>
        <w:t>kormányzati beruházások 0.- e Ft</w:t>
      </w:r>
    </w:p>
    <w:p w14:paraId="20398BCF" w14:textId="77777777" w:rsidR="00000FD2" w:rsidRDefault="00C13E06">
      <w:pPr>
        <w:pStyle w:val="Szvegtrzs"/>
        <w:spacing w:after="0" w:line="240" w:lineRule="auto"/>
        <w:ind w:left="980" w:hanging="400"/>
        <w:jc w:val="both"/>
      </w:pPr>
      <w:proofErr w:type="spellStart"/>
      <w:r>
        <w:rPr>
          <w:i/>
          <w:iCs/>
        </w:rPr>
        <w:t>bd</w:t>
      </w:r>
      <w:proofErr w:type="spellEnd"/>
      <w:r>
        <w:rPr>
          <w:i/>
          <w:iCs/>
        </w:rPr>
        <w:t>)</w:t>
      </w:r>
      <w:r>
        <w:tab/>
        <w:t>lakástámogatás 0.- e Ft</w:t>
      </w:r>
    </w:p>
    <w:p w14:paraId="5AB542FD" w14:textId="77777777" w:rsidR="00000FD2" w:rsidRDefault="00C13E06">
      <w:pPr>
        <w:pStyle w:val="Szvegtrzs"/>
        <w:spacing w:after="0" w:line="240" w:lineRule="auto"/>
        <w:ind w:left="980" w:hanging="400"/>
        <w:jc w:val="both"/>
      </w:pPr>
      <w:r>
        <w:rPr>
          <w:i/>
          <w:iCs/>
        </w:rPr>
        <w:t>be)</w:t>
      </w:r>
      <w:r>
        <w:tab/>
        <w:t>lakásépítés 0.- e Ft</w:t>
      </w:r>
    </w:p>
    <w:p w14:paraId="76D7C5FD" w14:textId="77777777" w:rsidR="00000FD2" w:rsidRDefault="00C13E06">
      <w:pPr>
        <w:pStyle w:val="Szvegtrzs"/>
        <w:spacing w:after="0" w:line="240" w:lineRule="auto"/>
        <w:ind w:left="980" w:hanging="400"/>
        <w:jc w:val="both"/>
      </w:pPr>
      <w:proofErr w:type="spellStart"/>
      <w:r>
        <w:rPr>
          <w:i/>
          <w:iCs/>
        </w:rPr>
        <w:t>bf</w:t>
      </w:r>
      <w:proofErr w:type="spellEnd"/>
      <w:r>
        <w:rPr>
          <w:i/>
          <w:iCs/>
        </w:rPr>
        <w:t>)</w:t>
      </w:r>
      <w:r>
        <w:tab/>
        <w:t>egyéb felhalmozási kiadások 0.- e Ft</w:t>
      </w:r>
    </w:p>
    <w:p w14:paraId="4ED37232" w14:textId="77777777" w:rsidR="00000FD2" w:rsidRDefault="00C13E06">
      <w:pPr>
        <w:pStyle w:val="Szvegtrzs"/>
        <w:spacing w:after="0" w:line="240" w:lineRule="auto"/>
        <w:ind w:left="580" w:hanging="560"/>
        <w:jc w:val="both"/>
      </w:pPr>
      <w:r>
        <w:rPr>
          <w:i/>
          <w:iCs/>
        </w:rPr>
        <w:t>c)</w:t>
      </w:r>
      <w:r>
        <w:tab/>
      </w:r>
      <w:r>
        <w:rPr>
          <w:b/>
          <w:bCs/>
        </w:rPr>
        <w:t>kölcsönök: 0.- e</w:t>
      </w:r>
      <w:r>
        <w:t xml:space="preserve"> Ft</w:t>
      </w:r>
    </w:p>
    <w:p w14:paraId="20D0C899" w14:textId="733AA472" w:rsidR="00000FD2" w:rsidRDefault="00C13E06">
      <w:pPr>
        <w:pStyle w:val="Szvegtrzs"/>
        <w:spacing w:before="240" w:after="0" w:line="240" w:lineRule="auto"/>
        <w:jc w:val="both"/>
      </w:pPr>
      <w:r>
        <w:t xml:space="preserve">(4) A képviselő-testület az Újhartyáni Egyesített Művelődési Ház és Könyvtár </w:t>
      </w:r>
      <w:r w:rsidRPr="0048399D">
        <w:rPr>
          <w:color w:val="FF0000"/>
        </w:rPr>
        <w:t>202</w:t>
      </w:r>
      <w:r w:rsidR="0048399D" w:rsidRPr="0048399D">
        <w:rPr>
          <w:color w:val="FF0000"/>
        </w:rPr>
        <w:t>4</w:t>
      </w:r>
      <w:r w:rsidRPr="0048399D">
        <w:rPr>
          <w:color w:val="FF0000"/>
        </w:rPr>
        <w:t>.</w:t>
      </w:r>
      <w:r>
        <w:t xml:space="preserve"> évre – közfoglalkoztatottak nélküli – a létszám-előirányzatát az alábbiak szerint állapítja meg</w:t>
      </w:r>
    </w:p>
    <w:p w14:paraId="04AC66A9" w14:textId="77777777" w:rsidR="00000FD2" w:rsidRDefault="00C13E06">
      <w:pPr>
        <w:pStyle w:val="Szvegtrzs"/>
        <w:spacing w:after="0" w:line="240" w:lineRule="auto"/>
        <w:ind w:left="580" w:hanging="560"/>
        <w:jc w:val="both"/>
      </w:pPr>
      <w:r>
        <w:rPr>
          <w:i/>
          <w:iCs/>
        </w:rPr>
        <w:t>a)</w:t>
      </w:r>
      <w:r>
        <w:tab/>
        <w:t>átlagos statisztikai állományi létszám – átlaglétszám –: 6 fő,</w:t>
      </w:r>
    </w:p>
    <w:p w14:paraId="64EB0309" w14:textId="77777777" w:rsidR="00000FD2" w:rsidRDefault="00C13E06">
      <w:pPr>
        <w:pStyle w:val="Szvegtrzs"/>
        <w:spacing w:after="0" w:line="240" w:lineRule="auto"/>
        <w:ind w:left="580" w:hanging="560"/>
        <w:jc w:val="both"/>
      </w:pPr>
      <w:r>
        <w:rPr>
          <w:i/>
          <w:iCs/>
        </w:rPr>
        <w:t>b)</w:t>
      </w:r>
      <w:r>
        <w:tab/>
        <w:t>az év utolsó napján foglalkoztatott záró létszám: 6 fő.</w:t>
      </w:r>
    </w:p>
    <w:p w14:paraId="26E05F77" w14:textId="77777777" w:rsidR="00000FD2" w:rsidRDefault="00C13E06">
      <w:pPr>
        <w:pStyle w:val="Szvegtrzs"/>
        <w:spacing w:after="0" w:line="240" w:lineRule="auto"/>
        <w:ind w:left="580" w:hanging="560"/>
        <w:jc w:val="both"/>
      </w:pPr>
      <w:r>
        <w:rPr>
          <w:i/>
          <w:iCs/>
        </w:rPr>
        <w:t>c)</w:t>
      </w:r>
      <w:r>
        <w:tab/>
        <w:t>engedélyezett létszám 2024. évtől: 6 fő</w:t>
      </w:r>
    </w:p>
    <w:p w14:paraId="08BB20FD" w14:textId="77777777" w:rsidR="00000FD2" w:rsidRDefault="00C13E06">
      <w:pPr>
        <w:pStyle w:val="Szvegtrzs"/>
        <w:spacing w:before="280" w:after="0" w:line="240" w:lineRule="auto"/>
        <w:jc w:val="center"/>
        <w:rPr>
          <w:b/>
          <w:bCs/>
        </w:rPr>
      </w:pPr>
      <w:r>
        <w:rPr>
          <w:b/>
          <w:bCs/>
        </w:rPr>
        <w:t>Eperke Bölcsőde Újhartyán költségvetése</w:t>
      </w:r>
    </w:p>
    <w:p w14:paraId="0DED4BB3" w14:textId="77777777" w:rsidR="00000FD2" w:rsidRDefault="00C13E06">
      <w:pPr>
        <w:pStyle w:val="Szvegtrzs"/>
        <w:spacing w:before="240" w:after="240" w:line="240" w:lineRule="auto"/>
        <w:jc w:val="center"/>
        <w:rPr>
          <w:b/>
          <w:bCs/>
        </w:rPr>
      </w:pPr>
      <w:r>
        <w:rPr>
          <w:b/>
          <w:bCs/>
        </w:rPr>
        <w:t>7. §</w:t>
      </w:r>
    </w:p>
    <w:p w14:paraId="637DD7EF" w14:textId="75EAB62A" w:rsidR="00000FD2" w:rsidRDefault="00C13E06">
      <w:pPr>
        <w:pStyle w:val="Szvegtrzs"/>
        <w:spacing w:after="0" w:line="240" w:lineRule="auto"/>
        <w:jc w:val="both"/>
      </w:pPr>
      <w:r>
        <w:t xml:space="preserve">(1) Az önkormányzat képviselő-testülete az </w:t>
      </w:r>
      <w:r>
        <w:rPr>
          <w:b/>
          <w:bCs/>
        </w:rPr>
        <w:t xml:space="preserve">Eperke Bölcsőde 2024. évi </w:t>
      </w:r>
      <w:r w:rsidR="0048399D" w:rsidRPr="0048399D">
        <w:rPr>
          <w:b/>
          <w:bCs/>
          <w:color w:val="FF0000"/>
        </w:rPr>
        <w:t>módosított</w:t>
      </w:r>
      <w:r w:rsidR="0048399D">
        <w:rPr>
          <w:b/>
          <w:bCs/>
        </w:rPr>
        <w:t xml:space="preserve"> </w:t>
      </w:r>
      <w:r>
        <w:rPr>
          <w:b/>
          <w:bCs/>
        </w:rPr>
        <w:t xml:space="preserve">költségvetési főösszegét </w:t>
      </w:r>
      <w:r w:rsidR="0048399D" w:rsidRPr="0048399D">
        <w:rPr>
          <w:b/>
          <w:bCs/>
          <w:color w:val="FF0000"/>
        </w:rPr>
        <w:t>77.085</w:t>
      </w:r>
      <w:r w:rsidRPr="0048399D">
        <w:rPr>
          <w:b/>
          <w:bCs/>
          <w:color w:val="FF0000"/>
        </w:rPr>
        <w:t xml:space="preserve"> </w:t>
      </w:r>
      <w:r>
        <w:rPr>
          <w:b/>
          <w:bCs/>
        </w:rPr>
        <w:t>ezer forintban</w:t>
      </w:r>
      <w:r>
        <w:t xml:space="preserve"> állapítja meg.</w:t>
      </w:r>
    </w:p>
    <w:p w14:paraId="6DD1D7B8" w14:textId="025A20E7" w:rsidR="00000FD2" w:rsidRDefault="00C13E06">
      <w:pPr>
        <w:pStyle w:val="Szvegtrzs"/>
        <w:spacing w:before="240" w:after="0" w:line="240" w:lineRule="auto"/>
        <w:jc w:val="both"/>
      </w:pPr>
      <w:r>
        <w:t xml:space="preserve">(2) Az Eperke Bölcsőde 2024. évi </w:t>
      </w:r>
      <w:r w:rsidR="0048399D" w:rsidRPr="0048399D">
        <w:rPr>
          <w:color w:val="FF0000"/>
        </w:rPr>
        <w:t>módosított</w:t>
      </w:r>
      <w:r w:rsidR="0048399D">
        <w:t xml:space="preserve"> </w:t>
      </w:r>
      <w:r>
        <w:t>költségvetési bevételei kiemelt előirányzatonként:</w:t>
      </w:r>
    </w:p>
    <w:p w14:paraId="264D9D44" w14:textId="12907D4F" w:rsidR="00000FD2" w:rsidRPr="004B04F7" w:rsidRDefault="00C13E06" w:rsidP="004B04F7">
      <w:pPr>
        <w:pStyle w:val="Szvegtrzs"/>
        <w:spacing w:after="0" w:line="240" w:lineRule="auto"/>
        <w:ind w:left="580" w:hanging="560"/>
        <w:jc w:val="both"/>
        <w:rPr>
          <w:b/>
          <w:bCs/>
          <w:color w:val="FF0000"/>
        </w:rPr>
      </w:pPr>
      <w:r>
        <w:rPr>
          <w:i/>
          <w:iCs/>
        </w:rPr>
        <w:t>a)</w:t>
      </w:r>
      <w:r>
        <w:tab/>
        <w:t xml:space="preserve">irányító szerv költségvetéséből kapott támogatás </w:t>
      </w:r>
      <w:r w:rsidR="004B04F7">
        <w:rPr>
          <w:b/>
          <w:bCs/>
          <w:color w:val="FF0000"/>
        </w:rPr>
        <w:t>67 183</w:t>
      </w:r>
      <w:r>
        <w:rPr>
          <w:b/>
          <w:bCs/>
        </w:rPr>
        <w:t>.- e Ft</w:t>
      </w:r>
    </w:p>
    <w:p w14:paraId="0A96F114" w14:textId="1B957942" w:rsidR="00000FD2" w:rsidRDefault="00C13E06">
      <w:pPr>
        <w:pStyle w:val="Szvegtrzs"/>
        <w:spacing w:after="0" w:line="240" w:lineRule="auto"/>
        <w:ind w:left="580" w:hanging="560"/>
        <w:jc w:val="both"/>
      </w:pPr>
      <w:r>
        <w:rPr>
          <w:i/>
          <w:iCs/>
        </w:rPr>
        <w:t>b)</w:t>
      </w:r>
      <w:r>
        <w:tab/>
        <w:t>intézményi működési bevétel</w:t>
      </w:r>
      <w:r w:rsidR="004B04F7">
        <w:t xml:space="preserve"> </w:t>
      </w:r>
      <w:r w:rsidR="004B04F7" w:rsidRPr="004B04F7">
        <w:rPr>
          <w:b/>
          <w:bCs/>
          <w:color w:val="FF0000"/>
        </w:rPr>
        <w:t>6.668</w:t>
      </w:r>
      <w:r>
        <w:rPr>
          <w:b/>
          <w:bCs/>
        </w:rPr>
        <w:t>.- e Ft</w:t>
      </w:r>
    </w:p>
    <w:p w14:paraId="5BAB48A8" w14:textId="77777777" w:rsidR="00000FD2" w:rsidRDefault="00C13E06">
      <w:pPr>
        <w:pStyle w:val="Szvegtrzs"/>
        <w:spacing w:after="0" w:line="240" w:lineRule="auto"/>
        <w:ind w:left="580" w:hanging="560"/>
        <w:jc w:val="both"/>
      </w:pPr>
      <w:r>
        <w:rPr>
          <w:i/>
          <w:iCs/>
        </w:rPr>
        <w:t>c)</w:t>
      </w:r>
      <w:r>
        <w:tab/>
        <w:t>működési és felhalmozási célú támogatásértékű bevétel 0.- e Ft</w:t>
      </w:r>
    </w:p>
    <w:p w14:paraId="550F3E4E" w14:textId="77777777" w:rsidR="00000FD2" w:rsidRDefault="00C13E06">
      <w:pPr>
        <w:pStyle w:val="Szvegtrzs"/>
        <w:spacing w:after="0" w:line="240" w:lineRule="auto"/>
        <w:ind w:left="580" w:hanging="560"/>
        <w:jc w:val="both"/>
      </w:pPr>
      <w:r>
        <w:rPr>
          <w:i/>
          <w:iCs/>
        </w:rPr>
        <w:t>d)</w:t>
      </w:r>
      <w:r>
        <w:tab/>
        <w:t xml:space="preserve">előző évi maradvány/és vállalkozási maradvány alaptevékenység ellátására történő igénybevétele </w:t>
      </w:r>
      <w:r>
        <w:rPr>
          <w:b/>
          <w:bCs/>
        </w:rPr>
        <w:t>3.234.- e Ft</w:t>
      </w:r>
    </w:p>
    <w:p w14:paraId="44D6180B" w14:textId="67E516AF" w:rsidR="00000FD2" w:rsidRDefault="00C13E06">
      <w:pPr>
        <w:pStyle w:val="Szvegtrzs"/>
        <w:spacing w:before="240" w:after="0" w:line="240" w:lineRule="auto"/>
        <w:jc w:val="both"/>
      </w:pPr>
      <w:r>
        <w:t xml:space="preserve">(3) Az Eperke Bölcsőde </w:t>
      </w:r>
      <w:r w:rsidR="004B04F7" w:rsidRPr="004B04F7">
        <w:rPr>
          <w:color w:val="FF0000"/>
        </w:rPr>
        <w:t>2024</w:t>
      </w:r>
      <w:r w:rsidRPr="004B04F7">
        <w:rPr>
          <w:color w:val="FF0000"/>
        </w:rPr>
        <w:t xml:space="preserve">. évi </w:t>
      </w:r>
      <w:r w:rsidR="004B04F7" w:rsidRPr="004B04F7">
        <w:rPr>
          <w:color w:val="FF0000"/>
        </w:rPr>
        <w:t xml:space="preserve">módosított </w:t>
      </w:r>
      <w:r>
        <w:t>kiadási előirányzatai működési és felhalmozási, meghatározott tételekből állnak</w:t>
      </w:r>
    </w:p>
    <w:p w14:paraId="64653270" w14:textId="0736F417" w:rsidR="00000FD2" w:rsidRDefault="00C13E06">
      <w:pPr>
        <w:pStyle w:val="Szvegtrzs"/>
        <w:spacing w:after="0" w:line="240" w:lineRule="auto"/>
        <w:ind w:left="580" w:hanging="560"/>
        <w:jc w:val="both"/>
      </w:pPr>
      <w:r>
        <w:rPr>
          <w:i/>
          <w:iCs/>
        </w:rPr>
        <w:t>a)</w:t>
      </w:r>
      <w:r>
        <w:tab/>
        <w:t xml:space="preserve">A </w:t>
      </w:r>
      <w:r>
        <w:rPr>
          <w:b/>
          <w:bCs/>
        </w:rPr>
        <w:t xml:space="preserve">Működési kiadás: </w:t>
      </w:r>
      <w:r w:rsidR="005E3B57" w:rsidRPr="005E3B57">
        <w:rPr>
          <w:b/>
          <w:bCs/>
          <w:color w:val="FF0000"/>
        </w:rPr>
        <w:t>76.392</w:t>
      </w:r>
      <w:r>
        <w:rPr>
          <w:b/>
          <w:bCs/>
        </w:rPr>
        <w:t>- e Ft</w:t>
      </w:r>
    </w:p>
    <w:p w14:paraId="194CE7BA" w14:textId="774CA493" w:rsidR="00000FD2" w:rsidRDefault="00C13E06">
      <w:pPr>
        <w:pStyle w:val="Szvegtrzs"/>
        <w:spacing w:after="0" w:line="240" w:lineRule="auto"/>
        <w:ind w:left="980" w:hanging="400"/>
        <w:jc w:val="both"/>
      </w:pPr>
      <w:proofErr w:type="spellStart"/>
      <w:r>
        <w:rPr>
          <w:i/>
          <w:iCs/>
        </w:rPr>
        <w:t>aa</w:t>
      </w:r>
      <w:proofErr w:type="spellEnd"/>
      <w:r>
        <w:rPr>
          <w:i/>
          <w:iCs/>
        </w:rPr>
        <w:t>)</w:t>
      </w:r>
      <w:r>
        <w:tab/>
        <w:t xml:space="preserve">személyi jellegű kiadások: </w:t>
      </w:r>
      <w:r w:rsidR="004B04F7" w:rsidRPr="004B04F7">
        <w:rPr>
          <w:color w:val="FF0000"/>
        </w:rPr>
        <w:t>57.787</w:t>
      </w:r>
      <w:r w:rsidRPr="004B04F7">
        <w:t>.-</w:t>
      </w:r>
      <w:r>
        <w:t xml:space="preserve"> e Ft</w:t>
      </w:r>
    </w:p>
    <w:p w14:paraId="366299C5" w14:textId="1B84559E" w:rsidR="00000FD2" w:rsidRDefault="00C13E06">
      <w:pPr>
        <w:pStyle w:val="Szvegtrzs"/>
        <w:spacing w:after="0" w:line="240" w:lineRule="auto"/>
        <w:ind w:left="980" w:hanging="400"/>
        <w:jc w:val="both"/>
      </w:pPr>
      <w:r>
        <w:rPr>
          <w:i/>
          <w:iCs/>
        </w:rPr>
        <w:t>ab)</w:t>
      </w:r>
      <w:r>
        <w:tab/>
        <w:t xml:space="preserve">munkaadókat terhelő járulékok és szociális hozzájárulási adó </w:t>
      </w:r>
      <w:r w:rsidR="004B04F7">
        <w:rPr>
          <w:color w:val="FF0000"/>
        </w:rPr>
        <w:t>7.512</w:t>
      </w:r>
      <w:r>
        <w:t>.- e Ft</w:t>
      </w:r>
    </w:p>
    <w:p w14:paraId="7FB1F42D" w14:textId="7BD884F5" w:rsidR="00000FD2" w:rsidRDefault="00C13E06">
      <w:pPr>
        <w:pStyle w:val="Szvegtrzs"/>
        <w:spacing w:after="0" w:line="240" w:lineRule="auto"/>
        <w:ind w:left="980" w:hanging="400"/>
        <w:jc w:val="both"/>
      </w:pPr>
      <w:proofErr w:type="spellStart"/>
      <w:r>
        <w:rPr>
          <w:i/>
          <w:iCs/>
        </w:rPr>
        <w:t>ac</w:t>
      </w:r>
      <w:proofErr w:type="spellEnd"/>
      <w:r>
        <w:rPr>
          <w:i/>
          <w:iCs/>
        </w:rPr>
        <w:t>)</w:t>
      </w:r>
      <w:r>
        <w:tab/>
        <w:t xml:space="preserve">dologi jellegű kiadások: </w:t>
      </w:r>
      <w:r w:rsidR="004B04F7">
        <w:rPr>
          <w:color w:val="FF0000"/>
        </w:rPr>
        <w:t>11.093</w:t>
      </w:r>
      <w:r>
        <w:t>.- e Ft</w:t>
      </w:r>
    </w:p>
    <w:p w14:paraId="68F16BD7" w14:textId="28F9002E" w:rsidR="00000FD2" w:rsidRDefault="00C13E06">
      <w:pPr>
        <w:pStyle w:val="Szvegtrzs"/>
        <w:spacing w:after="0" w:line="240" w:lineRule="auto"/>
        <w:ind w:left="580" w:hanging="560"/>
        <w:jc w:val="both"/>
      </w:pPr>
      <w:r>
        <w:rPr>
          <w:i/>
          <w:iCs/>
        </w:rPr>
        <w:t>b)</w:t>
      </w:r>
      <w:r>
        <w:tab/>
        <w:t xml:space="preserve">A </w:t>
      </w:r>
      <w:r>
        <w:rPr>
          <w:b/>
          <w:bCs/>
        </w:rPr>
        <w:t xml:space="preserve">Felhalmozási kiadás: </w:t>
      </w:r>
      <w:r w:rsidR="004B04F7">
        <w:rPr>
          <w:b/>
          <w:bCs/>
          <w:color w:val="FF0000"/>
        </w:rPr>
        <w:t>693.</w:t>
      </w:r>
      <w:r>
        <w:rPr>
          <w:b/>
          <w:bCs/>
        </w:rPr>
        <w:t>-</w:t>
      </w:r>
      <w:r>
        <w:t xml:space="preserve"> </w:t>
      </w:r>
      <w:r>
        <w:rPr>
          <w:b/>
          <w:bCs/>
        </w:rPr>
        <w:t>e Ft</w:t>
      </w:r>
    </w:p>
    <w:p w14:paraId="10C2FCF0" w14:textId="77777777" w:rsidR="00000FD2" w:rsidRDefault="00C13E06">
      <w:pPr>
        <w:pStyle w:val="Szvegtrzs"/>
        <w:spacing w:before="240" w:after="0" w:line="240" w:lineRule="auto"/>
        <w:jc w:val="both"/>
      </w:pPr>
      <w:r>
        <w:t>(4) A képviselő-testület az Eperke Bölcsőde 2024. évi létszám-előirányzatát az alábbiak szerint állapítja meg</w:t>
      </w:r>
    </w:p>
    <w:p w14:paraId="236E30E5" w14:textId="77777777" w:rsidR="00000FD2" w:rsidRDefault="00C13E06">
      <w:pPr>
        <w:pStyle w:val="Szvegtrzs"/>
        <w:spacing w:after="0" w:line="240" w:lineRule="auto"/>
        <w:ind w:left="580" w:hanging="560"/>
        <w:jc w:val="both"/>
      </w:pPr>
      <w:r>
        <w:rPr>
          <w:i/>
          <w:iCs/>
        </w:rPr>
        <w:t>a)</w:t>
      </w:r>
      <w:r>
        <w:tab/>
        <w:t>átlagos statisztikai állományi létszám – átlaglétszám –: 8 fő,</w:t>
      </w:r>
    </w:p>
    <w:p w14:paraId="55569363" w14:textId="77777777" w:rsidR="00000FD2" w:rsidRDefault="00C13E06">
      <w:pPr>
        <w:pStyle w:val="Szvegtrzs"/>
        <w:spacing w:after="0" w:line="240" w:lineRule="auto"/>
        <w:ind w:left="580" w:hanging="560"/>
        <w:jc w:val="both"/>
      </w:pPr>
      <w:r>
        <w:rPr>
          <w:i/>
          <w:iCs/>
        </w:rPr>
        <w:lastRenderedPageBreak/>
        <w:t>b)</w:t>
      </w:r>
      <w:r>
        <w:tab/>
        <w:t>az év utolsó napján foglalkoztatott záró létszám: 8 fő.</w:t>
      </w:r>
    </w:p>
    <w:p w14:paraId="756120C4" w14:textId="77777777" w:rsidR="00000FD2" w:rsidRDefault="00C13E06">
      <w:pPr>
        <w:pStyle w:val="Szvegtrzs"/>
        <w:spacing w:after="0" w:line="240" w:lineRule="auto"/>
        <w:ind w:left="580" w:hanging="560"/>
        <w:jc w:val="both"/>
      </w:pPr>
      <w:r>
        <w:rPr>
          <w:i/>
          <w:iCs/>
        </w:rPr>
        <w:t>c)</w:t>
      </w:r>
      <w:r>
        <w:tab/>
        <w:t>engedélyezett létszám 2024. évtől: 8 fő</w:t>
      </w:r>
    </w:p>
    <w:p w14:paraId="2A32FD4F" w14:textId="77777777" w:rsidR="00000FD2" w:rsidRDefault="00C13E06">
      <w:pPr>
        <w:pStyle w:val="Szvegtrzs"/>
        <w:spacing w:before="280" w:after="0" w:line="240" w:lineRule="auto"/>
        <w:jc w:val="center"/>
        <w:rPr>
          <w:b/>
          <w:bCs/>
        </w:rPr>
      </w:pPr>
      <w:r>
        <w:rPr>
          <w:b/>
          <w:bCs/>
        </w:rPr>
        <w:t>A költségvetés végrehajtásának szabályai</w:t>
      </w:r>
    </w:p>
    <w:p w14:paraId="012C8E27" w14:textId="77777777" w:rsidR="00000FD2" w:rsidRDefault="00C13E06">
      <w:pPr>
        <w:pStyle w:val="Szvegtrzs"/>
        <w:spacing w:before="240" w:after="240" w:line="240" w:lineRule="auto"/>
        <w:jc w:val="center"/>
        <w:rPr>
          <w:b/>
          <w:bCs/>
        </w:rPr>
      </w:pPr>
      <w:r>
        <w:rPr>
          <w:b/>
          <w:bCs/>
        </w:rPr>
        <w:t>8. §</w:t>
      </w:r>
    </w:p>
    <w:p w14:paraId="25562877" w14:textId="77777777" w:rsidR="00000FD2" w:rsidRDefault="00C13E06">
      <w:pPr>
        <w:pStyle w:val="Szvegtrzs"/>
        <w:spacing w:after="0" w:line="240" w:lineRule="auto"/>
        <w:jc w:val="both"/>
      </w:pPr>
      <w:r>
        <w:t>(1) Az önkormányzati szintű költségvetés végrehajtásáért, szabályszerűségéért a polgármester a felelős.</w:t>
      </w:r>
    </w:p>
    <w:p w14:paraId="755B1CD8" w14:textId="77777777" w:rsidR="00000FD2" w:rsidRDefault="00C13E06">
      <w:pPr>
        <w:pStyle w:val="Szvegtrzs"/>
        <w:spacing w:before="240" w:after="0" w:line="240" w:lineRule="auto"/>
        <w:jc w:val="both"/>
      </w:pPr>
      <w:r>
        <w:t>(2) A Képviselő-testület felhatalmazza az önkormányzati költségvetési intézmények vezetőit a költségvetésben előírt bevételek beszedésére és a jóváhagyott kiadás teljesítésére.</w:t>
      </w:r>
    </w:p>
    <w:p w14:paraId="436E77FA" w14:textId="77777777" w:rsidR="00000FD2" w:rsidRDefault="00C13E06">
      <w:pPr>
        <w:pStyle w:val="Szvegtrzs"/>
        <w:spacing w:before="240" w:after="0" w:line="240" w:lineRule="auto"/>
        <w:jc w:val="both"/>
      </w:pPr>
      <w:r>
        <w:t xml:space="preserve">(3) A képviselő-testület az </w:t>
      </w:r>
      <w:proofErr w:type="spellStart"/>
      <w:r>
        <w:t>Ávr</w:t>
      </w:r>
      <w:proofErr w:type="spellEnd"/>
      <w:r>
        <w:t>. 52. § (1) bekezdésére hivatkozva kijelöli a kötelezettségvállalásra jogosultat, aki a kötelezettség vállaló szerv vezetője.</w:t>
      </w:r>
    </w:p>
    <w:p w14:paraId="7FFD8A75" w14:textId="77777777" w:rsidR="00000FD2" w:rsidRDefault="00C13E06">
      <w:pPr>
        <w:pStyle w:val="Szvegtrzs"/>
        <w:spacing w:before="240" w:after="0" w:line="240" w:lineRule="auto"/>
        <w:jc w:val="both"/>
      </w:pPr>
      <w:r>
        <w:t>(4) Az élet- és vagyonbiztonságot veszélyeztető elemi csapás, illetőleg következményeinek az elhárítása érdekében (vészhelyzetben) a polgármester a helyi önkormányzat költségvetése körében átmeneti – e rendelettől eltérő – intézkedést is hozhat, amelyről a képviselő-testület legközelebbi ülésén be kell számolnia. Ezen jogkörében a polgármester az előirányzatok között átcsoportosítást hajthat végre, egyes kiadási előirányzatok teljesítését felfüggesztheti, a költségvetési rendeletben nem szereplő kiadásokat is teljesíthet.</w:t>
      </w:r>
    </w:p>
    <w:p w14:paraId="3CB5A623" w14:textId="77777777" w:rsidR="00000FD2" w:rsidRDefault="00C13E06">
      <w:pPr>
        <w:pStyle w:val="Szvegtrzs"/>
        <w:spacing w:before="240" w:after="0" w:line="240" w:lineRule="auto"/>
        <w:jc w:val="both"/>
      </w:pPr>
      <w:r>
        <w:t>(5) A Képviselő Testület felhatalmazza a polgármestert:</w:t>
      </w:r>
    </w:p>
    <w:p w14:paraId="1FB35B77" w14:textId="77777777" w:rsidR="00000FD2" w:rsidRDefault="00C13E06">
      <w:pPr>
        <w:pStyle w:val="Szvegtrzs"/>
        <w:spacing w:after="0" w:line="240" w:lineRule="auto"/>
        <w:ind w:left="580" w:hanging="560"/>
        <w:jc w:val="both"/>
      </w:pPr>
      <w:r>
        <w:rPr>
          <w:i/>
          <w:iCs/>
        </w:rPr>
        <w:t>a)</w:t>
      </w:r>
      <w:r>
        <w:tab/>
        <w:t>a költségvetési rendeletben az önkormányzat bevételeinek és kiadásainak módosítására és a kiadási előirányzatok közötti átcsoportosításra.</w:t>
      </w:r>
    </w:p>
    <w:p w14:paraId="3EC8BA66" w14:textId="77777777" w:rsidR="00000FD2" w:rsidRDefault="00C13E06">
      <w:pPr>
        <w:pStyle w:val="Szvegtrzs"/>
        <w:spacing w:after="0" w:line="240" w:lineRule="auto"/>
        <w:ind w:left="580" w:hanging="560"/>
        <w:jc w:val="both"/>
      </w:pPr>
      <w:r>
        <w:rPr>
          <w:i/>
          <w:iCs/>
        </w:rPr>
        <w:t>b)</w:t>
      </w:r>
      <w:r>
        <w:tab/>
        <w:t>hogy maximum 15.000.000.-Ft erejéig a likviditási probléma elkerülése végett munkabér hitelt vehet fel a számlavezető pénzintézettől, melynek visszafizetése az adott hónapot követően meg kell történni.</w:t>
      </w:r>
    </w:p>
    <w:p w14:paraId="35A3B08C" w14:textId="77777777" w:rsidR="00000FD2" w:rsidRDefault="00C13E06">
      <w:pPr>
        <w:pStyle w:val="Szvegtrzs"/>
        <w:spacing w:after="0" w:line="240" w:lineRule="auto"/>
        <w:ind w:left="580" w:hanging="560"/>
        <w:jc w:val="both"/>
      </w:pPr>
      <w:r>
        <w:rPr>
          <w:i/>
          <w:iCs/>
        </w:rPr>
        <w:t>c)</w:t>
      </w:r>
      <w:r>
        <w:tab/>
        <w:t>általános tartalék keret összegét a polgármester szabadon felhasználhatja az önkormányzat képviselő-testülete által meghatározott feladat megvalósítása céljára</w:t>
      </w:r>
    </w:p>
    <w:p w14:paraId="63B8CE5D" w14:textId="623ECEA0" w:rsidR="00000FD2" w:rsidRDefault="00C13E06">
      <w:pPr>
        <w:pStyle w:val="Szvegtrzs"/>
        <w:spacing w:after="0" w:line="240" w:lineRule="auto"/>
        <w:ind w:left="580" w:hanging="560"/>
        <w:jc w:val="both"/>
      </w:pPr>
      <w:r>
        <w:rPr>
          <w:i/>
          <w:iCs/>
        </w:rPr>
        <w:t>d)</w:t>
      </w:r>
      <w:r>
        <w:tab/>
        <w:t>A</w:t>
      </w:r>
      <w:r w:rsidR="005E3B57">
        <w:t>z</w:t>
      </w:r>
      <w:r>
        <w:t xml:space="preserve"> Önkormányzat által támogatott szervezetek és magánszemélyek az árubeszerzési, építési beruházási és szolgáltatás-megrendelési céllal juttatott támogatásokat kizárólag a közbeszerzési törvény szabályainak alkalmazásával használhatják fel.</w:t>
      </w:r>
    </w:p>
    <w:p w14:paraId="43D1A804" w14:textId="1E89B9C7" w:rsidR="00000FD2" w:rsidRDefault="00C13E06">
      <w:pPr>
        <w:pStyle w:val="Szvegtrzs"/>
        <w:spacing w:after="0" w:line="240" w:lineRule="auto"/>
        <w:ind w:left="580" w:hanging="560"/>
        <w:jc w:val="both"/>
      </w:pPr>
      <w:r>
        <w:rPr>
          <w:i/>
          <w:iCs/>
        </w:rPr>
        <w:t>e)</w:t>
      </w:r>
      <w:r>
        <w:tab/>
        <w:t>A</w:t>
      </w:r>
      <w:r w:rsidR="005E3B57">
        <w:t>z</w:t>
      </w:r>
      <w:r>
        <w:t xml:space="preserve"> Önkormányzat által támogatott szervezetek és magánszemélyek számadási kötelezettséggel tartoznak a részükre juttatott céljellegű összeg rendeltetésszerű használatára vonatkozóan a megkötött támogatási szerződés szerint.</w:t>
      </w:r>
    </w:p>
    <w:p w14:paraId="5D278050" w14:textId="77777777" w:rsidR="00000FD2" w:rsidRDefault="00C13E06">
      <w:pPr>
        <w:pStyle w:val="Szvegtrzs"/>
        <w:spacing w:after="0" w:line="240" w:lineRule="auto"/>
        <w:ind w:left="580" w:hanging="560"/>
        <w:jc w:val="both"/>
      </w:pPr>
      <w:r>
        <w:rPr>
          <w:i/>
          <w:iCs/>
        </w:rPr>
        <w:t>f)</w:t>
      </w:r>
      <w:r>
        <w:tab/>
        <w:t>A költségvetési intézmények és az Újhartyáni Polgármesteri Hivatal köteles ellenőrizni a juttatott összeg felhasználását és a számadást. A számadási kötelezettség elmulasztása esetén köteles a támogatás felfüggeszteni.</w:t>
      </w:r>
    </w:p>
    <w:p w14:paraId="4F725541" w14:textId="77777777" w:rsidR="00000FD2" w:rsidRDefault="00C13E06">
      <w:pPr>
        <w:pStyle w:val="Szvegtrzs"/>
        <w:spacing w:after="0" w:line="240" w:lineRule="auto"/>
        <w:ind w:left="580" w:hanging="560"/>
        <w:jc w:val="both"/>
      </w:pPr>
      <w:r>
        <w:rPr>
          <w:i/>
          <w:iCs/>
        </w:rPr>
        <w:t>g)</w:t>
      </w:r>
      <w:r>
        <w:tab/>
        <w:t>A támogatások jogszabálysértő vagy nem rendeltetésszerű felhasználása esetén a felhasználót visszafizetési kötelezettség terheli.</w:t>
      </w:r>
    </w:p>
    <w:p w14:paraId="703D706F" w14:textId="77777777" w:rsidR="00000FD2" w:rsidRDefault="00C13E06">
      <w:pPr>
        <w:pStyle w:val="Szvegtrzs"/>
        <w:spacing w:after="0" w:line="240" w:lineRule="auto"/>
        <w:ind w:left="580" w:hanging="560"/>
        <w:jc w:val="both"/>
      </w:pPr>
      <w:r>
        <w:rPr>
          <w:i/>
          <w:iCs/>
        </w:rPr>
        <w:t>h)</w:t>
      </w:r>
      <w:r>
        <w:tab/>
        <w:t>Éves maradvány terhére jutalmat állapíthat meg az önkormányzat intézményeiben.</w:t>
      </w:r>
    </w:p>
    <w:p w14:paraId="000F39A8" w14:textId="77777777" w:rsidR="00000FD2" w:rsidRDefault="00C13E06">
      <w:pPr>
        <w:pStyle w:val="Szvegtrzs"/>
        <w:spacing w:after="0" w:line="240" w:lineRule="auto"/>
        <w:ind w:left="580" w:hanging="560"/>
        <w:jc w:val="both"/>
      </w:pPr>
      <w:r>
        <w:rPr>
          <w:i/>
          <w:iCs/>
        </w:rPr>
        <w:t>i)</w:t>
      </w:r>
      <w:r>
        <w:tab/>
        <w:t>Maximum 15.000.000. Ft összeg erejéig dönthet a forrásfelhasználásról.</w:t>
      </w:r>
    </w:p>
    <w:p w14:paraId="632381B9" w14:textId="77777777" w:rsidR="00000FD2" w:rsidRDefault="00C13E06">
      <w:pPr>
        <w:pStyle w:val="Szvegtrzs"/>
        <w:spacing w:before="240" w:after="240" w:line="240" w:lineRule="auto"/>
        <w:jc w:val="center"/>
        <w:rPr>
          <w:b/>
          <w:bCs/>
        </w:rPr>
      </w:pPr>
      <w:r>
        <w:rPr>
          <w:b/>
          <w:bCs/>
        </w:rPr>
        <w:t>9. §</w:t>
      </w:r>
    </w:p>
    <w:p w14:paraId="6434900A" w14:textId="77777777" w:rsidR="00000FD2" w:rsidRDefault="00C13E06">
      <w:pPr>
        <w:pStyle w:val="Szvegtrzs"/>
        <w:spacing w:after="0" w:line="240" w:lineRule="auto"/>
        <w:jc w:val="both"/>
      </w:pPr>
      <w:r>
        <w:t>(1) Amennyiben az intézmény 30 napot elérő elismert tartozásállománya van, azt az önállóan gazdálkodó költségvetési szerv vezetője haladéktalanul köteles jelenteni az önkormányzat jegyzőjének.</w:t>
      </w:r>
    </w:p>
    <w:p w14:paraId="4F86C472" w14:textId="5D09638C" w:rsidR="00000FD2" w:rsidRPr="0048399D" w:rsidRDefault="00C13E06">
      <w:pPr>
        <w:pStyle w:val="Szvegtrzs"/>
        <w:spacing w:before="240" w:after="0" w:line="240" w:lineRule="auto"/>
        <w:jc w:val="both"/>
        <w:rPr>
          <w:color w:val="FF0000"/>
        </w:rPr>
      </w:pPr>
      <w:r w:rsidRPr="0048399D">
        <w:rPr>
          <w:color w:val="FF0000"/>
        </w:rPr>
        <w:lastRenderedPageBreak/>
        <w:t>(2) Az Önkormányzatnak 2024.0</w:t>
      </w:r>
      <w:r w:rsidR="005E3B57">
        <w:rPr>
          <w:color w:val="FF0000"/>
        </w:rPr>
        <w:t>7</w:t>
      </w:r>
      <w:r w:rsidRPr="0048399D">
        <w:rPr>
          <w:color w:val="FF0000"/>
        </w:rPr>
        <w:t>.</w:t>
      </w:r>
      <w:r w:rsidR="005E3B57">
        <w:rPr>
          <w:color w:val="FF0000"/>
        </w:rPr>
        <w:t>31</w:t>
      </w:r>
      <w:r w:rsidRPr="0048399D">
        <w:rPr>
          <w:color w:val="FF0000"/>
        </w:rPr>
        <w:t xml:space="preserve">-én fennálló hitelállománya </w:t>
      </w:r>
      <w:r w:rsidR="005E3B57">
        <w:rPr>
          <w:color w:val="FF0000"/>
        </w:rPr>
        <w:t>295.471</w:t>
      </w:r>
      <w:r w:rsidRPr="0048399D">
        <w:rPr>
          <w:color w:val="FF0000"/>
        </w:rPr>
        <w:t xml:space="preserve"> e Ft, melynek tárgyévre jutó visszafizetését költségvetésében biztosított</w:t>
      </w:r>
      <w:r w:rsidR="005E3B57">
        <w:rPr>
          <w:color w:val="FF0000"/>
        </w:rPr>
        <w:t>a</w:t>
      </w:r>
      <w:r w:rsidRPr="0048399D">
        <w:rPr>
          <w:color w:val="FF0000"/>
        </w:rPr>
        <w:t>.</w:t>
      </w:r>
    </w:p>
    <w:p w14:paraId="002B2A13" w14:textId="77777777" w:rsidR="00000FD2" w:rsidRDefault="00C13E06">
      <w:pPr>
        <w:pStyle w:val="Szvegtrzs"/>
        <w:spacing w:before="240" w:after="240" w:line="240" w:lineRule="auto"/>
        <w:jc w:val="center"/>
        <w:rPr>
          <w:b/>
          <w:bCs/>
        </w:rPr>
      </w:pPr>
      <w:r>
        <w:rPr>
          <w:b/>
          <w:bCs/>
        </w:rPr>
        <w:t>10. §</w:t>
      </w:r>
    </w:p>
    <w:p w14:paraId="12F9DA85" w14:textId="77777777" w:rsidR="00000FD2" w:rsidRDefault="00C13E06">
      <w:pPr>
        <w:pStyle w:val="Szvegtrzs"/>
        <w:spacing w:after="0" w:line="240" w:lineRule="auto"/>
        <w:jc w:val="both"/>
      </w:pPr>
      <w:r>
        <w:t>(1) A képviselő-testület felhatalmazza a polgármestert, hogy az évközben jelentkező szabad pénzeszközöket lekösse a számlavezető pénzintézetnél.</w:t>
      </w:r>
    </w:p>
    <w:p w14:paraId="1640DBF7" w14:textId="77777777" w:rsidR="00000FD2" w:rsidRDefault="00C13E06">
      <w:pPr>
        <w:pStyle w:val="Szvegtrzs"/>
        <w:spacing w:before="240" w:after="0" w:line="240" w:lineRule="auto"/>
        <w:jc w:val="both"/>
      </w:pPr>
      <w:r>
        <w:t>(2) A képviselő-testület felhatalmazza a polgármestert, hogy az évközben jelentkező forráshiány fedezetére éven belüli finanszírozási hitelt vegyen fel maximum 160.000.000.-Ft erejéig.</w:t>
      </w:r>
    </w:p>
    <w:p w14:paraId="514344B0" w14:textId="77777777" w:rsidR="00000FD2" w:rsidRDefault="00C13E06">
      <w:pPr>
        <w:pStyle w:val="Szvegtrzs"/>
        <w:spacing w:before="240" w:after="240" w:line="240" w:lineRule="auto"/>
        <w:jc w:val="center"/>
        <w:rPr>
          <w:b/>
          <w:bCs/>
        </w:rPr>
      </w:pPr>
      <w:r>
        <w:rPr>
          <w:b/>
          <w:bCs/>
        </w:rPr>
        <w:t>11. §</w:t>
      </w:r>
    </w:p>
    <w:p w14:paraId="1CAEFB8C" w14:textId="77777777" w:rsidR="00000FD2" w:rsidRDefault="00C13E06">
      <w:pPr>
        <w:pStyle w:val="Szvegtrzs"/>
        <w:spacing w:after="0" w:line="240" w:lineRule="auto"/>
        <w:jc w:val="both"/>
      </w:pPr>
      <w:r>
        <w:t>(1) Az Önkormányzat finanszírozási célú pénzügyi műveletekkel kapcsolatos hatásköreit a (2) bekezdésben meghatározott kivétellel a Képviselő-testület gyakorolja.</w:t>
      </w:r>
    </w:p>
    <w:p w14:paraId="7FF4ED37" w14:textId="77777777" w:rsidR="00000FD2" w:rsidRDefault="00C13E06">
      <w:pPr>
        <w:pStyle w:val="Szvegtrzs"/>
        <w:spacing w:before="240" w:after="0" w:line="240" w:lineRule="auto"/>
        <w:jc w:val="both"/>
      </w:pPr>
      <w:r>
        <w:t>(2) A képviselő-testület a Polgármesterre ruházza át a szabad pénzeszközök törvényben szabályozott betétként való éven belüli elhelyezéséről és visszavonásáról való döntés jogát.</w:t>
      </w:r>
    </w:p>
    <w:p w14:paraId="723D627F" w14:textId="77777777" w:rsidR="00000FD2" w:rsidRDefault="00C13E06">
      <w:pPr>
        <w:pStyle w:val="Szvegtrzs"/>
        <w:spacing w:before="240" w:after="0" w:line="240" w:lineRule="auto"/>
        <w:jc w:val="both"/>
      </w:pPr>
      <w:r>
        <w:t>(3) Az évközi többletigények, valamint az elmaradt bevételek pótlására szolgáló általános tartalék és beruházási tartalék feletti rendelkezési jogot a képviselő-testület átruházza a polgármesterre.</w:t>
      </w:r>
    </w:p>
    <w:p w14:paraId="37F8845E" w14:textId="77777777" w:rsidR="00000FD2" w:rsidRDefault="00C13E06">
      <w:pPr>
        <w:pStyle w:val="Szvegtrzs"/>
        <w:spacing w:before="240" w:after="0" w:line="240" w:lineRule="auto"/>
        <w:jc w:val="both"/>
      </w:pPr>
      <w:r>
        <w:t>(4) Az (1) bekezdésben foglalt átcsoportosításról a polgármester évente köteles beszámolni, a költségvetés módosítására egyidejűleg javaslatot tenni. Az átruházott hatáskörű előirányzat-módosítási jogkör 2024. december 31-ig gyakorolható.</w:t>
      </w:r>
    </w:p>
    <w:p w14:paraId="53FAE915" w14:textId="77777777" w:rsidR="00000FD2" w:rsidRDefault="00C13E06">
      <w:pPr>
        <w:pStyle w:val="Szvegtrzs"/>
        <w:spacing w:before="240" w:after="240" w:line="240" w:lineRule="auto"/>
        <w:jc w:val="center"/>
        <w:rPr>
          <w:b/>
          <w:bCs/>
        </w:rPr>
      </w:pPr>
      <w:r>
        <w:rPr>
          <w:b/>
          <w:bCs/>
        </w:rPr>
        <w:t>12. §</w:t>
      </w:r>
    </w:p>
    <w:p w14:paraId="5BCCA9C9" w14:textId="77777777" w:rsidR="00000FD2" w:rsidRDefault="00C13E06">
      <w:pPr>
        <w:pStyle w:val="Szvegtrzs"/>
        <w:spacing w:after="0" w:line="240" w:lineRule="auto"/>
        <w:jc w:val="both"/>
      </w:pPr>
      <w:r>
        <w:t>(1) Az önállóan működő költségvetési szervek rendeletben meghatározott bevételi és kiadási előirányzatai felett az intézmények vezetői előirányzat-felhasználási jogkörrel rendelkeznek.</w:t>
      </w:r>
    </w:p>
    <w:p w14:paraId="559A7815" w14:textId="77777777" w:rsidR="00000FD2" w:rsidRDefault="00C13E06">
      <w:pPr>
        <w:pStyle w:val="Szvegtrzs"/>
        <w:spacing w:before="240" w:after="0" w:line="240" w:lineRule="auto"/>
        <w:jc w:val="both"/>
      </w:pPr>
      <w:r>
        <w:t>(2) Az (1) bekezdésben meghatározott költségvetési szervek a többletbevételük terhére is csak a forrásképződés mértékének, illetve ütemének figyelembevételével és az intézmény biztonságos működésének szem előtt tartásával vállalhatnak kötelezettséget.</w:t>
      </w:r>
    </w:p>
    <w:p w14:paraId="21FDA555" w14:textId="77777777" w:rsidR="00000FD2" w:rsidRDefault="00C13E06">
      <w:pPr>
        <w:pStyle w:val="Szvegtrzs"/>
        <w:spacing w:before="240" w:after="0" w:line="240" w:lineRule="auto"/>
        <w:jc w:val="both"/>
      </w:pPr>
      <w:r>
        <w:t>(3) Az önkormányzat felügyelete alá tartozó költségvetési szervek a többletbevételük terhére, a felhalmozási jellegű kiadási előirányzataikat saját hatáskörben módosíthatja.</w:t>
      </w:r>
    </w:p>
    <w:p w14:paraId="1ABC7058" w14:textId="77777777" w:rsidR="00000FD2" w:rsidRDefault="00C13E06">
      <w:pPr>
        <w:pStyle w:val="Szvegtrzs"/>
        <w:spacing w:before="240" w:after="0" w:line="240" w:lineRule="auto"/>
        <w:jc w:val="both"/>
      </w:pPr>
      <w:r>
        <w:t>(4) Az önállóan működő költségvetési szerv a beruházói jogkört tárgyi eszköz beszerzéséhez – 5.000.000.-Ft értékhatárig – megkapja.</w:t>
      </w:r>
    </w:p>
    <w:p w14:paraId="4A2E97DD" w14:textId="77777777" w:rsidR="00000FD2" w:rsidRDefault="00C13E06">
      <w:pPr>
        <w:pStyle w:val="Szvegtrzs"/>
        <w:spacing w:before="240" w:after="240" w:line="240" w:lineRule="auto"/>
        <w:jc w:val="center"/>
        <w:rPr>
          <w:b/>
          <w:bCs/>
        </w:rPr>
      </w:pPr>
      <w:r>
        <w:rPr>
          <w:b/>
          <w:bCs/>
        </w:rPr>
        <w:t>13. §</w:t>
      </w:r>
    </w:p>
    <w:p w14:paraId="7884E674" w14:textId="77777777" w:rsidR="00000FD2" w:rsidRDefault="00C13E06">
      <w:pPr>
        <w:pStyle w:val="Szvegtrzs"/>
        <w:spacing w:after="0" w:line="240" w:lineRule="auto"/>
        <w:jc w:val="both"/>
      </w:pPr>
      <w:r>
        <w:t>(1) Az önálló működő jogkörrel felruházott költségvetési szervek kötelesek az Önkormányzat által kialakított számviteli politika és számlarend szerint eljárni.</w:t>
      </w:r>
    </w:p>
    <w:p w14:paraId="1D89E2EF" w14:textId="77777777" w:rsidR="00000FD2" w:rsidRDefault="00C13E06">
      <w:pPr>
        <w:pStyle w:val="Szvegtrzs"/>
        <w:spacing w:before="240" w:after="0" w:line="240" w:lineRule="auto"/>
        <w:jc w:val="both"/>
      </w:pPr>
      <w:r>
        <w:t>(2) A 2023. évi költségvetési rendelet elfogadásáig a működési kiadások finanszírozását biztosítani kell az átmeneti rendelkezéshez igazodva.</w:t>
      </w:r>
    </w:p>
    <w:p w14:paraId="4DD3A8CA" w14:textId="77777777" w:rsidR="00000FD2" w:rsidRDefault="00C13E06">
      <w:pPr>
        <w:pStyle w:val="Szvegtrzs"/>
        <w:spacing w:before="240" w:after="0" w:line="240" w:lineRule="auto"/>
        <w:jc w:val="both"/>
      </w:pPr>
      <w:r>
        <w:t>(3) Az önkormányzati költségvetési intézmények a – az Újhartyáni Polgármesteri Hivatal kivételével – pénzkölcsönt (hitelt) nem vehet fel. Az önkormányzati költségvetési intézmények:</w:t>
      </w:r>
    </w:p>
    <w:p w14:paraId="4BFF2F8A" w14:textId="77777777" w:rsidR="00000FD2" w:rsidRDefault="00C13E06">
      <w:pPr>
        <w:pStyle w:val="Szvegtrzs"/>
        <w:spacing w:after="0" w:line="240" w:lineRule="auto"/>
        <w:ind w:left="580" w:hanging="560"/>
        <w:jc w:val="both"/>
      </w:pPr>
      <w:r>
        <w:rPr>
          <w:i/>
          <w:iCs/>
        </w:rPr>
        <w:t>a)</w:t>
      </w:r>
      <w:r>
        <w:tab/>
        <w:t>Kezességet nem vállalhatnak</w:t>
      </w:r>
    </w:p>
    <w:p w14:paraId="17CF9907" w14:textId="77777777" w:rsidR="00000FD2" w:rsidRDefault="00C13E06">
      <w:pPr>
        <w:pStyle w:val="Szvegtrzs"/>
        <w:spacing w:after="0" w:line="240" w:lineRule="auto"/>
        <w:ind w:left="580" w:hanging="560"/>
        <w:jc w:val="both"/>
      </w:pPr>
      <w:r>
        <w:rPr>
          <w:i/>
          <w:iCs/>
        </w:rPr>
        <w:lastRenderedPageBreak/>
        <w:t>b)</w:t>
      </w:r>
      <w:r>
        <w:tab/>
        <w:t>Értékpapírt nem vásárolhatnak</w:t>
      </w:r>
    </w:p>
    <w:p w14:paraId="122E577F" w14:textId="77777777" w:rsidR="00000FD2" w:rsidRDefault="00C13E06">
      <w:pPr>
        <w:pStyle w:val="Szvegtrzs"/>
        <w:spacing w:after="0" w:line="240" w:lineRule="auto"/>
        <w:ind w:left="580" w:hanging="560"/>
        <w:jc w:val="both"/>
      </w:pPr>
      <w:r>
        <w:rPr>
          <w:i/>
          <w:iCs/>
        </w:rPr>
        <w:t>c)</w:t>
      </w:r>
      <w:r>
        <w:tab/>
        <w:t>Váltót nem bocsáthatnak ki és nem fogadhatnak el,</w:t>
      </w:r>
    </w:p>
    <w:p w14:paraId="16DF4E39" w14:textId="77777777" w:rsidR="00000FD2" w:rsidRDefault="00C13E06">
      <w:pPr>
        <w:pStyle w:val="Szvegtrzs"/>
        <w:spacing w:after="0" w:line="240" w:lineRule="auto"/>
        <w:ind w:left="580" w:hanging="560"/>
        <w:jc w:val="both"/>
      </w:pPr>
      <w:r>
        <w:rPr>
          <w:i/>
          <w:iCs/>
        </w:rPr>
        <w:t>d)</w:t>
      </w:r>
      <w:r>
        <w:tab/>
        <w:t>Egyéb, átmenetileg szabad pénzeszközeiket betétként a számlavezető pénzintézetnél az esetben köthetik le, ha ez az esedékes fizetési kötelezettségek határidőben történő teljesítését nem veszélyezteti Hitelt, kölcsönt nem nyújthatnak.</w:t>
      </w:r>
    </w:p>
    <w:p w14:paraId="0FC8A532" w14:textId="77777777" w:rsidR="00000FD2" w:rsidRDefault="00C13E06">
      <w:pPr>
        <w:pStyle w:val="Szvegtrzs"/>
        <w:spacing w:before="240" w:after="0" w:line="240" w:lineRule="auto"/>
        <w:jc w:val="both"/>
      </w:pPr>
      <w:r>
        <w:t xml:space="preserve">(4) </w:t>
      </w:r>
      <w:proofErr w:type="gramStart"/>
      <w:r>
        <w:t>A</w:t>
      </w:r>
      <w:proofErr w:type="gramEnd"/>
      <w:r>
        <w:t xml:space="preserve"> Önkormányzati Hivatal kezességet a Képviselő-testület egyedi felhatalmazása alapján vállalhat. Az önállóan működő költségvetési intézmények támogatást társadalmi szervezeteknek nem nyújthatnak, azt csak </w:t>
      </w:r>
      <w:proofErr w:type="gramStart"/>
      <w:r>
        <w:t>a</w:t>
      </w:r>
      <w:proofErr w:type="gramEnd"/>
      <w:r>
        <w:t xml:space="preserve"> Önkormányzati Hivatal teheti meg a Képviselő Testület felhatalmazása alapján.</w:t>
      </w:r>
    </w:p>
    <w:p w14:paraId="1F762364" w14:textId="77777777" w:rsidR="00000FD2" w:rsidRDefault="00C13E06">
      <w:pPr>
        <w:pStyle w:val="Szvegtrzs"/>
        <w:spacing w:before="240" w:after="240" w:line="240" w:lineRule="auto"/>
        <w:jc w:val="center"/>
        <w:rPr>
          <w:b/>
          <w:bCs/>
        </w:rPr>
      </w:pPr>
      <w:r>
        <w:rPr>
          <w:b/>
          <w:bCs/>
        </w:rPr>
        <w:t>14. §</w:t>
      </w:r>
    </w:p>
    <w:p w14:paraId="12387DF6" w14:textId="77777777" w:rsidR="00000FD2" w:rsidRDefault="00C13E06">
      <w:pPr>
        <w:pStyle w:val="Szvegtrzs"/>
        <w:spacing w:after="0" w:line="240" w:lineRule="auto"/>
        <w:jc w:val="both"/>
      </w:pPr>
      <w:r>
        <w:t>(1) Újhartyán Város az önkormányzatokról szóló törvény értelmében adósságot vállalhat (hitelt vehet fel, garanciát és kezességet vállalhat, lízingelhet). Az éves kötelezettségvállalás felső határa a korrigált saját folyó bevétel éves előirányzatának 50%-a.</w:t>
      </w:r>
    </w:p>
    <w:p w14:paraId="1C44F68C" w14:textId="77777777" w:rsidR="00000FD2" w:rsidRDefault="00C13E06">
      <w:pPr>
        <w:pStyle w:val="Szvegtrzs"/>
        <w:spacing w:before="240" w:after="0" w:line="240" w:lineRule="auto"/>
        <w:jc w:val="both"/>
      </w:pPr>
      <w:r>
        <w:t>(2) A korrigált saját folyó bevétel: a rövid és hosszú lejáratú kötelezettségek (tőke- és kamattörlesztés, lízingdíj) adott évre eső részével csökkentett saját folyó bevétel.</w:t>
      </w:r>
    </w:p>
    <w:p w14:paraId="1CB32AD5" w14:textId="77777777" w:rsidR="00000FD2" w:rsidRDefault="00C13E06">
      <w:pPr>
        <w:pStyle w:val="Szvegtrzs"/>
        <w:spacing w:before="240" w:after="0" w:line="240" w:lineRule="auto"/>
        <w:jc w:val="both"/>
      </w:pPr>
      <w:r>
        <w:t>(3) Saját bevétel: a helyi adók, a helyi önkormányzat illetékbevétele, a települési önkormányzat által beszedett gépjárműadó, a kamatbevétel, a külön törvények szerint az önkormányzatot megillető bírság, az osztalékbevétel, azon önkormányzati vagyon bérbeadásából, haszonbérbeadásából, üzemeltetéséből, koncessziós díjából származó bevétel, amely ugyanazon vagyontárgyra vonatkozó felhalmozási, felújítási célú felhasználására az önkormányzat kötelezettséget vállalt, valamint az önkormányzat egyéb sajátos bevételei.</w:t>
      </w:r>
    </w:p>
    <w:p w14:paraId="207EFC48" w14:textId="77777777" w:rsidR="00000FD2" w:rsidRDefault="00C13E06">
      <w:pPr>
        <w:pStyle w:val="Szvegtrzs"/>
        <w:spacing w:before="240" w:after="240" w:line="240" w:lineRule="auto"/>
        <w:jc w:val="center"/>
        <w:rPr>
          <w:b/>
          <w:bCs/>
        </w:rPr>
      </w:pPr>
      <w:r>
        <w:rPr>
          <w:b/>
          <w:bCs/>
        </w:rPr>
        <w:t>15. §</w:t>
      </w:r>
    </w:p>
    <w:p w14:paraId="42A113E6" w14:textId="77777777" w:rsidR="00000FD2" w:rsidRDefault="00C13E06">
      <w:pPr>
        <w:pStyle w:val="Szvegtrzs"/>
        <w:spacing w:after="0" w:line="240" w:lineRule="auto"/>
        <w:jc w:val="both"/>
      </w:pPr>
      <w:r>
        <w:t>A Polgármester az Önkormányzat gazdálkodásának I. félévi helyzetéről szeptember 15-ig, míg a III. negyedéves helyzetéről a költségvetési koncepcióhoz kapcsolódóan, tehát november 30-ig tájékoztatja a Képviselő-testületet.</w:t>
      </w:r>
    </w:p>
    <w:p w14:paraId="38852BCE" w14:textId="77777777" w:rsidR="00000FD2" w:rsidRDefault="00C13E06">
      <w:pPr>
        <w:pStyle w:val="Szvegtrzs"/>
        <w:spacing w:before="240" w:after="240" w:line="240" w:lineRule="auto"/>
        <w:jc w:val="center"/>
        <w:rPr>
          <w:b/>
          <w:bCs/>
        </w:rPr>
      </w:pPr>
      <w:r>
        <w:rPr>
          <w:b/>
          <w:bCs/>
        </w:rPr>
        <w:t>16. §</w:t>
      </w:r>
    </w:p>
    <w:p w14:paraId="67EE6216" w14:textId="77777777" w:rsidR="00000FD2" w:rsidRDefault="00C13E06">
      <w:pPr>
        <w:pStyle w:val="Szvegtrzs"/>
        <w:spacing w:after="0" w:line="240" w:lineRule="auto"/>
        <w:jc w:val="both"/>
      </w:pPr>
      <w:r>
        <w:t>(1) A feladat elmaradásából származó - személyi és dologi - megtakarítások felhasználására csak a képviselő-testület engedélyével kerülhet sor.</w:t>
      </w:r>
    </w:p>
    <w:p w14:paraId="3F35E78B" w14:textId="77777777" w:rsidR="00000FD2" w:rsidRDefault="00C13E06">
      <w:pPr>
        <w:pStyle w:val="Szvegtrzs"/>
        <w:spacing w:before="240" w:after="0" w:line="240" w:lineRule="auto"/>
        <w:jc w:val="both"/>
      </w:pPr>
      <w:r>
        <w:t>(2) A testület által jóváhagyott kiemelt előirányzatokat valamennyi önállóan működő és gazdálkodó költségvetési szerv saját és a hozzá tartozó önálló működő intézmény tekintetében is köteles betartani.</w:t>
      </w:r>
    </w:p>
    <w:p w14:paraId="12009B83" w14:textId="77777777" w:rsidR="00000FD2" w:rsidRDefault="00C13E06">
      <w:pPr>
        <w:pStyle w:val="Szvegtrzs"/>
        <w:spacing w:before="240" w:after="240" w:line="240" w:lineRule="auto"/>
        <w:jc w:val="center"/>
        <w:rPr>
          <w:b/>
          <w:bCs/>
        </w:rPr>
      </w:pPr>
      <w:r>
        <w:rPr>
          <w:b/>
          <w:bCs/>
        </w:rPr>
        <w:t>17. §</w:t>
      </w:r>
    </w:p>
    <w:p w14:paraId="3C5AA62A" w14:textId="77777777" w:rsidR="00000FD2" w:rsidRDefault="00C13E06">
      <w:pPr>
        <w:pStyle w:val="Szvegtrzs"/>
        <w:spacing w:after="0" w:line="240" w:lineRule="auto"/>
        <w:jc w:val="both"/>
      </w:pPr>
      <w:r>
        <w:t>Az önkormányzat felügyelete alá tartozó költségvetési szervek szakmai alapfeladatuk keretében szellemi tevékenység szolgáltatási szerződéssel, számla ellenében történő igénybevételére – dologi kiadások között tervezett és elszámolt kiadásra – az intézménnyel munkaviszonyban nem álló természetes és jogi személyekkel az alábbi feltételek mellett köthetnek szerződést:</w:t>
      </w:r>
    </w:p>
    <w:p w14:paraId="7CA56E39" w14:textId="77777777" w:rsidR="00000FD2" w:rsidRDefault="00C13E06">
      <w:pPr>
        <w:pStyle w:val="Szvegtrzs"/>
        <w:spacing w:after="0" w:line="240" w:lineRule="auto"/>
        <w:ind w:left="580" w:hanging="560"/>
        <w:jc w:val="both"/>
      </w:pPr>
      <w:r>
        <w:rPr>
          <w:i/>
          <w:iCs/>
        </w:rPr>
        <w:t>1.</w:t>
      </w:r>
      <w:r>
        <w:tab/>
        <w:t>Szellemi tevékenység végzésére vonatkozó szolgáltatási szerződés a költségvetési szerv alapító okiratában rögzített szakmai alapfeladatának ellátására köthető.</w:t>
      </w:r>
    </w:p>
    <w:p w14:paraId="71828028" w14:textId="77777777" w:rsidR="00000FD2" w:rsidRDefault="00C13E06">
      <w:pPr>
        <w:pStyle w:val="Szvegtrzs"/>
        <w:spacing w:after="0" w:line="240" w:lineRule="auto"/>
        <w:ind w:left="580" w:hanging="560"/>
        <w:jc w:val="both"/>
      </w:pPr>
      <w:r>
        <w:rPr>
          <w:i/>
          <w:iCs/>
        </w:rPr>
        <w:t>2.</w:t>
      </w:r>
      <w:r>
        <w:tab/>
        <w:t>A költségvetési szerv vezetője a Szervezeti és Működési Szabályzatban meghatározza azokat a szakmai feladatokat és feltételeket, melyek ellátása érdekében külső személlyel vagy szervezettel szerződést köthet.</w:t>
      </w:r>
    </w:p>
    <w:p w14:paraId="367B7DAF" w14:textId="77777777" w:rsidR="00000FD2" w:rsidRDefault="00C13E06">
      <w:pPr>
        <w:pStyle w:val="Szvegtrzs"/>
        <w:spacing w:before="280" w:after="0" w:line="240" w:lineRule="auto"/>
        <w:jc w:val="center"/>
        <w:rPr>
          <w:b/>
          <w:bCs/>
        </w:rPr>
      </w:pPr>
      <w:r>
        <w:rPr>
          <w:b/>
          <w:bCs/>
        </w:rPr>
        <w:lastRenderedPageBreak/>
        <w:t>A költségvetés végrehajtásának szabályai</w:t>
      </w:r>
    </w:p>
    <w:p w14:paraId="3A9185DB" w14:textId="77777777" w:rsidR="00000FD2" w:rsidRDefault="00C13E06">
      <w:pPr>
        <w:pStyle w:val="Szvegtrzs"/>
        <w:spacing w:before="240" w:after="240" w:line="240" w:lineRule="auto"/>
        <w:jc w:val="center"/>
        <w:rPr>
          <w:b/>
          <w:bCs/>
        </w:rPr>
      </w:pPr>
      <w:r>
        <w:rPr>
          <w:b/>
          <w:bCs/>
        </w:rPr>
        <w:t>18. §</w:t>
      </w:r>
    </w:p>
    <w:p w14:paraId="7BC8EFE2" w14:textId="77777777" w:rsidR="00000FD2" w:rsidRDefault="00C13E06">
      <w:pPr>
        <w:pStyle w:val="Szvegtrzs"/>
        <w:spacing w:after="0" w:line="240" w:lineRule="auto"/>
        <w:jc w:val="both"/>
      </w:pPr>
      <w:r>
        <w:t>(1) A költségvetés végrehajtását az önállóan működő költségvetési szervek tekintetében a Polgármesteri Hivatal köteles ellenőrizni, az éves ellenőrzési munkatervében foglaltak szerint. Az ellenőrzés tapasztalatairól a polgármester a zárszámadási rendelettervezet előterjesztésekor köteles a képviselő-testületet tájékoztatni.</w:t>
      </w:r>
    </w:p>
    <w:p w14:paraId="66A79C52" w14:textId="77777777" w:rsidR="00000FD2" w:rsidRDefault="00C13E06">
      <w:pPr>
        <w:pStyle w:val="Szvegtrzs"/>
        <w:spacing w:before="240" w:after="0" w:line="240" w:lineRule="auto"/>
        <w:jc w:val="both"/>
      </w:pPr>
      <w:r>
        <w:t>(2) Valamennyi önállóan gazdálkodó költségvetési szerv vezetője köteles gondoskodni a saját és a hozzá tartozó részben önálló költségvetési szerv belső ellenőrzésének megszervezéséről.</w:t>
      </w:r>
    </w:p>
    <w:p w14:paraId="4724F34B" w14:textId="77777777" w:rsidR="00000FD2" w:rsidRDefault="00C13E06">
      <w:pPr>
        <w:pStyle w:val="Szvegtrzs"/>
        <w:spacing w:before="280" w:after="0" w:line="240" w:lineRule="auto"/>
        <w:jc w:val="center"/>
        <w:rPr>
          <w:b/>
          <w:bCs/>
        </w:rPr>
      </w:pPr>
      <w:r>
        <w:rPr>
          <w:b/>
          <w:bCs/>
        </w:rPr>
        <w:t>Egyéb rendelkezések</w:t>
      </w:r>
    </w:p>
    <w:p w14:paraId="6F966799" w14:textId="77777777" w:rsidR="00000FD2" w:rsidRDefault="00C13E06">
      <w:pPr>
        <w:pStyle w:val="Szvegtrzs"/>
        <w:spacing w:before="240" w:after="240" w:line="240" w:lineRule="auto"/>
        <w:jc w:val="center"/>
        <w:rPr>
          <w:b/>
          <w:bCs/>
        </w:rPr>
      </w:pPr>
      <w:r>
        <w:rPr>
          <w:b/>
          <w:bCs/>
        </w:rPr>
        <w:t>19. §</w:t>
      </w:r>
    </w:p>
    <w:p w14:paraId="7811533D" w14:textId="77777777" w:rsidR="00000FD2" w:rsidRDefault="00C13E06">
      <w:pPr>
        <w:pStyle w:val="Szvegtrzs"/>
        <w:spacing w:after="0" w:line="240" w:lineRule="auto"/>
        <w:jc w:val="both"/>
      </w:pPr>
      <w:r>
        <w:t>(1) Az államháztartásról szóló 2011. évi CXCV törvény 23. §-a alapján az önkormányzat az önkormányzat költségvetési, zárszámadási rendelete előterjesztésekor bemutatandó mérlegek tartalmára vonatkozó rendelkezéseket külön rendeletben határozza meg.</w:t>
      </w:r>
    </w:p>
    <w:p w14:paraId="4BB33256" w14:textId="77777777" w:rsidR="00000FD2" w:rsidRDefault="00C13E06">
      <w:pPr>
        <w:pStyle w:val="Szvegtrzs"/>
        <w:spacing w:before="240" w:after="0" w:line="240" w:lineRule="auto"/>
        <w:jc w:val="both"/>
      </w:pPr>
      <w:r>
        <w:t xml:space="preserve">(2) Az önkormányzat a Stabilitási Tv. 3. § (1) bekezdése szerinti adósságot keletkeztető ügyletekből és kezességvállalásokból fennálló kötelezettségeit az adósságot keletkeztető ügyletek </w:t>
      </w:r>
      <w:proofErr w:type="spellStart"/>
      <w:r>
        <w:t>futamidejének</w:t>
      </w:r>
      <w:proofErr w:type="spellEnd"/>
      <w:r>
        <w:t xml:space="preserve"> végéig, illetve a kezesség érvényesíthetőségéig, és a figyelembe vehető saját bevételeit az 17. számú mellékletben határozza meg.</w:t>
      </w:r>
    </w:p>
    <w:p w14:paraId="349EEBBA" w14:textId="77777777" w:rsidR="00000FD2" w:rsidRDefault="00C13E06">
      <w:pPr>
        <w:pStyle w:val="Szvegtrzs"/>
        <w:spacing w:before="240" w:after="0" w:line="240" w:lineRule="auto"/>
        <w:jc w:val="both"/>
      </w:pPr>
      <w:r>
        <w:t>(3) Az Önkormányzat és az irányítása alá tartozó költségvetési szervek – az Áht. 85. §-a alapján – a kiadásokat az alábbi esetekben teljesíthetik készpénzben:</w:t>
      </w:r>
    </w:p>
    <w:p w14:paraId="4FC61A48" w14:textId="77777777" w:rsidR="00000FD2" w:rsidRDefault="00C13E06">
      <w:pPr>
        <w:pStyle w:val="Szvegtrzs"/>
        <w:spacing w:after="0" w:line="240" w:lineRule="auto"/>
        <w:ind w:left="580" w:hanging="560"/>
        <w:jc w:val="both"/>
      </w:pPr>
      <w:r>
        <w:rPr>
          <w:i/>
          <w:iCs/>
        </w:rPr>
        <w:t>a)</w:t>
      </w:r>
      <w:r>
        <w:tab/>
        <w:t>a készlet- és kis értékű tárgyi eszköz beszerzések, a kiküldetési, reprezentációs kiadások, továbbá egyes kisösszegű szolgáltatási kiadások, az Önkormányzat és a költségvetési szervek pénzkezelési szabályzatában meghatározott házipénztári keret nagyságára is figyelemmel,</w:t>
      </w:r>
    </w:p>
    <w:p w14:paraId="7DEB2294" w14:textId="77777777" w:rsidR="00000FD2" w:rsidRDefault="00C13E06">
      <w:pPr>
        <w:pStyle w:val="Szvegtrzs"/>
        <w:spacing w:after="0" w:line="240" w:lineRule="auto"/>
        <w:ind w:left="580" w:hanging="560"/>
        <w:jc w:val="both"/>
      </w:pPr>
      <w:r>
        <w:rPr>
          <w:i/>
          <w:iCs/>
        </w:rPr>
        <w:t>b)</w:t>
      </w:r>
      <w:r>
        <w:tab/>
        <w:t>a társadalom- és szociálpolitikai juttatások, az ellátottak pénzbeli juttatásai és</w:t>
      </w:r>
    </w:p>
    <w:p w14:paraId="409A9395" w14:textId="77777777" w:rsidR="00000FD2" w:rsidRDefault="00C13E06">
      <w:pPr>
        <w:pStyle w:val="Szvegtrzs"/>
        <w:spacing w:after="0" w:line="240" w:lineRule="auto"/>
        <w:ind w:left="580" w:hanging="560"/>
        <w:jc w:val="both"/>
      </w:pPr>
      <w:r>
        <w:rPr>
          <w:i/>
          <w:iCs/>
        </w:rPr>
        <w:t>c)</w:t>
      </w:r>
      <w:r>
        <w:tab/>
        <w:t>személyi juttatások egyes tételei, amennyiben fizetési számla nem áll rendelkezésre.</w:t>
      </w:r>
    </w:p>
    <w:p w14:paraId="051C92E0" w14:textId="77777777" w:rsidR="00000FD2" w:rsidRDefault="00C13E06">
      <w:pPr>
        <w:pStyle w:val="Szvegtrzs"/>
        <w:spacing w:before="240" w:after="0" w:line="240" w:lineRule="auto"/>
        <w:jc w:val="both"/>
      </w:pPr>
      <w:r>
        <w:t>(4) A házipénztárban történő kifizetés havonta és szerződésenként nem haladhatja meg az adózás rendjéről szóló 2017. évi CL. törvény 114. § (3) bekezdésében rögzített összeget.</w:t>
      </w:r>
    </w:p>
    <w:p w14:paraId="343B4363" w14:textId="77777777" w:rsidR="00000FD2" w:rsidRDefault="00C13E06">
      <w:pPr>
        <w:pStyle w:val="Szvegtrzs"/>
        <w:spacing w:before="280" w:after="0" w:line="240" w:lineRule="auto"/>
        <w:jc w:val="center"/>
        <w:rPr>
          <w:b/>
          <w:bCs/>
        </w:rPr>
      </w:pPr>
      <w:r>
        <w:rPr>
          <w:b/>
          <w:bCs/>
        </w:rPr>
        <w:t>Záró és vegyes rendelkezések</w:t>
      </w:r>
    </w:p>
    <w:p w14:paraId="609506A7" w14:textId="77777777" w:rsidR="00000FD2" w:rsidRDefault="00C13E06">
      <w:pPr>
        <w:pStyle w:val="Szvegtrzs"/>
        <w:spacing w:before="240" w:after="240" w:line="240" w:lineRule="auto"/>
        <w:jc w:val="center"/>
        <w:rPr>
          <w:b/>
          <w:bCs/>
        </w:rPr>
      </w:pPr>
      <w:r>
        <w:rPr>
          <w:b/>
          <w:bCs/>
        </w:rPr>
        <w:t>20. §</w:t>
      </w:r>
    </w:p>
    <w:p w14:paraId="502D1EC4" w14:textId="77777777" w:rsidR="00000FD2" w:rsidRDefault="00C13E06">
      <w:pPr>
        <w:pStyle w:val="Szvegtrzs"/>
        <w:spacing w:after="0" w:line="240" w:lineRule="auto"/>
        <w:jc w:val="both"/>
      </w:pPr>
      <w:r>
        <w:t>Újhartyán Város Önkormányzatának Képviselő-testülete 2024. évre Civil Alap összegét 1.000.000.-forintban határozza meg, mely feletti rendelkezési joga a Képviselő-testület hatásköre.</w:t>
      </w:r>
    </w:p>
    <w:p w14:paraId="6E0226D5" w14:textId="77777777" w:rsidR="00000FD2" w:rsidRPr="00A71655" w:rsidRDefault="00C13E06">
      <w:pPr>
        <w:pStyle w:val="Szvegtrzs"/>
        <w:spacing w:before="240" w:after="240" w:line="240" w:lineRule="auto"/>
        <w:jc w:val="center"/>
        <w:rPr>
          <w:b/>
          <w:bCs/>
          <w:color w:val="FF0000"/>
        </w:rPr>
      </w:pPr>
      <w:r w:rsidRPr="00A71655">
        <w:rPr>
          <w:b/>
          <w:bCs/>
          <w:color w:val="FF0000"/>
        </w:rPr>
        <w:t>21. §</w:t>
      </w:r>
    </w:p>
    <w:p w14:paraId="6398AD37" w14:textId="77777777" w:rsidR="00000FD2" w:rsidRPr="00A71655" w:rsidRDefault="00C13E06">
      <w:pPr>
        <w:pStyle w:val="Szvegtrzs"/>
        <w:spacing w:after="0" w:line="240" w:lineRule="auto"/>
        <w:jc w:val="both"/>
        <w:rPr>
          <w:color w:val="FF0000"/>
        </w:rPr>
      </w:pPr>
      <w:r w:rsidRPr="00A71655">
        <w:rPr>
          <w:color w:val="FF0000"/>
        </w:rPr>
        <w:t>Hatályát veszti az Újhartyán Város Önkormányzata 2023. évi költségvetéséről szóló 1/2023. (II. 17.) önkormányzati rendelet.</w:t>
      </w:r>
    </w:p>
    <w:p w14:paraId="733A1049" w14:textId="77777777" w:rsidR="00000FD2" w:rsidRPr="00A71655" w:rsidRDefault="00C13E06">
      <w:pPr>
        <w:pStyle w:val="Szvegtrzs"/>
        <w:spacing w:before="240" w:after="240" w:line="240" w:lineRule="auto"/>
        <w:jc w:val="center"/>
        <w:rPr>
          <w:b/>
          <w:bCs/>
          <w:color w:val="FF0000"/>
        </w:rPr>
      </w:pPr>
      <w:r w:rsidRPr="00A71655">
        <w:rPr>
          <w:b/>
          <w:bCs/>
          <w:color w:val="FF0000"/>
        </w:rPr>
        <w:t>22. §</w:t>
      </w:r>
    </w:p>
    <w:p w14:paraId="158FC3A6" w14:textId="77777777" w:rsidR="00000FD2" w:rsidRPr="00A71655" w:rsidRDefault="00C13E06">
      <w:pPr>
        <w:pStyle w:val="Szvegtrzs"/>
        <w:spacing w:after="0" w:line="240" w:lineRule="auto"/>
        <w:jc w:val="both"/>
        <w:rPr>
          <w:color w:val="FF0000"/>
        </w:rPr>
      </w:pPr>
      <w:r w:rsidRPr="00A71655">
        <w:rPr>
          <w:color w:val="FF0000"/>
        </w:rPr>
        <w:t>Hatályát veszti az Újhartyán Város Önkormányzata 2023. évi költségvetésről szóló 1/2023. (II.17.) rendelet módosításáról szóló 13/2023. (IX. 29.) önkormányzati rendelet.</w:t>
      </w:r>
    </w:p>
    <w:p w14:paraId="475165FC" w14:textId="77777777" w:rsidR="00000FD2" w:rsidRPr="00A71655" w:rsidRDefault="00C13E06">
      <w:pPr>
        <w:pStyle w:val="Szvegtrzs"/>
        <w:spacing w:before="240" w:after="240" w:line="240" w:lineRule="auto"/>
        <w:jc w:val="center"/>
        <w:rPr>
          <w:b/>
          <w:bCs/>
          <w:color w:val="FF0000"/>
        </w:rPr>
      </w:pPr>
      <w:r w:rsidRPr="00A71655">
        <w:rPr>
          <w:b/>
          <w:bCs/>
          <w:color w:val="FF0000"/>
        </w:rPr>
        <w:lastRenderedPageBreak/>
        <w:t>23. §</w:t>
      </w:r>
    </w:p>
    <w:p w14:paraId="18C2549C" w14:textId="77777777" w:rsidR="00000FD2" w:rsidRPr="00A71655" w:rsidRDefault="00C13E06">
      <w:pPr>
        <w:pStyle w:val="Szvegtrzs"/>
        <w:spacing w:after="0" w:line="240" w:lineRule="auto"/>
        <w:jc w:val="both"/>
        <w:rPr>
          <w:color w:val="FF0000"/>
        </w:rPr>
      </w:pPr>
      <w:r w:rsidRPr="00A71655">
        <w:rPr>
          <w:color w:val="FF0000"/>
        </w:rPr>
        <w:t>Hatályát veszti Az önkormányzat 2024. évi átmeneti gazdálkodásáról szóló 19/2023. (XII. 19.) önkormányzati rendelet.</w:t>
      </w:r>
    </w:p>
    <w:p w14:paraId="723492E6" w14:textId="77777777" w:rsidR="00000FD2" w:rsidRDefault="00C13E06">
      <w:pPr>
        <w:pStyle w:val="Szvegtrzs"/>
        <w:spacing w:before="240" w:after="240" w:line="240" w:lineRule="auto"/>
        <w:jc w:val="center"/>
        <w:rPr>
          <w:b/>
          <w:bCs/>
        </w:rPr>
      </w:pPr>
      <w:r>
        <w:rPr>
          <w:b/>
          <w:bCs/>
        </w:rPr>
        <w:t>24. §</w:t>
      </w:r>
    </w:p>
    <w:p w14:paraId="65F48487" w14:textId="755386D5" w:rsidR="00000FD2" w:rsidRDefault="00C13E06">
      <w:pPr>
        <w:pStyle w:val="Szvegtrzs"/>
        <w:spacing w:after="0" w:line="240" w:lineRule="auto"/>
        <w:jc w:val="both"/>
      </w:pPr>
      <w:r>
        <w:t xml:space="preserve">Ez a rendelet 2024. </w:t>
      </w:r>
      <w:r w:rsidR="00A71655">
        <w:t>…………...</w:t>
      </w:r>
      <w:r>
        <w:t xml:space="preserve"> hatályba.</w:t>
      </w:r>
    </w:p>
    <w:p w14:paraId="08CE375E" w14:textId="77777777" w:rsidR="004C0D17" w:rsidRDefault="004C0D17">
      <w:pPr>
        <w:pStyle w:val="Szvegtrzs"/>
        <w:spacing w:after="0" w:line="240" w:lineRule="auto"/>
        <w:jc w:val="both"/>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4818"/>
        <w:gridCol w:w="4820"/>
      </w:tblGrid>
      <w:tr w:rsidR="00000FD2" w14:paraId="5E40EC0A" w14:textId="77777777">
        <w:tc>
          <w:tcPr>
            <w:tcW w:w="4818" w:type="dxa"/>
          </w:tcPr>
          <w:p w14:paraId="708D1C5C" w14:textId="77777777" w:rsidR="00000FD2" w:rsidRDefault="00C13E06">
            <w:pPr>
              <w:pStyle w:val="Szvegtrzs"/>
              <w:spacing w:after="0" w:line="240" w:lineRule="auto"/>
              <w:jc w:val="center"/>
            </w:pPr>
            <w:r>
              <w:t>Schulcz József polgármester</w:t>
            </w:r>
          </w:p>
        </w:tc>
        <w:tc>
          <w:tcPr>
            <w:tcW w:w="4820" w:type="dxa"/>
          </w:tcPr>
          <w:p w14:paraId="7085F625" w14:textId="77777777" w:rsidR="00000FD2" w:rsidRDefault="00C13E06">
            <w:pPr>
              <w:pStyle w:val="Szvegtrzs"/>
              <w:spacing w:after="0" w:line="240" w:lineRule="auto"/>
              <w:jc w:val="center"/>
            </w:pPr>
            <w:r>
              <w:t>Göndörné Frajka Gabriella jegyző</w:t>
            </w:r>
          </w:p>
        </w:tc>
      </w:tr>
    </w:tbl>
    <w:p w14:paraId="7BAC2C8C" w14:textId="77777777" w:rsidR="00000FD2" w:rsidRDefault="00000FD2">
      <w:pPr>
        <w:sectPr w:rsidR="00000FD2" w:rsidSect="00B87607">
          <w:footerReference w:type="default" r:id="rId8"/>
          <w:pgSz w:w="11906" w:h="16838"/>
          <w:pgMar w:top="1134" w:right="1134" w:bottom="1693" w:left="1134" w:header="0" w:footer="1134" w:gutter="0"/>
          <w:cols w:space="708"/>
          <w:formProt w:val="0"/>
          <w:docGrid w:linePitch="600" w:charSpace="32768"/>
        </w:sectPr>
      </w:pPr>
    </w:p>
    <w:p w14:paraId="6396DF70" w14:textId="5AAD34C3" w:rsidR="00000FD2" w:rsidRDefault="00C13E06" w:rsidP="00A71655">
      <w:pPr>
        <w:jc w:val="both"/>
      </w:pPr>
      <w:r>
        <w:lastRenderedPageBreak/>
        <w:t> </w:t>
      </w:r>
    </w:p>
    <w:sectPr w:rsidR="00000FD2" w:rsidSect="00A71655">
      <w:footerReference w:type="default" r:id="rId9"/>
      <w:pgSz w:w="16838" w:h="11906" w:orient="landscape"/>
      <w:pgMar w:top="1134" w:right="1134" w:bottom="1134" w:left="1134" w:header="0" w:footer="0"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AB6480" w14:textId="77777777" w:rsidR="005122ED" w:rsidRDefault="005122ED">
      <w:r>
        <w:separator/>
      </w:r>
    </w:p>
  </w:endnote>
  <w:endnote w:type="continuationSeparator" w:id="0">
    <w:p w14:paraId="0F24A05F" w14:textId="77777777" w:rsidR="005122ED" w:rsidRDefault="00512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1"/>
    <w:family w:val="roman"/>
    <w:pitch w:val="variable"/>
    <w:sig w:usb0="E0000AFF" w:usb1="500078FF" w:usb2="00000021" w:usb3="00000000" w:csb0="000001BF" w:csb1="00000000"/>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sig w:usb0="E0000AFF" w:usb1="500078FF" w:usb2="00000021" w:usb3="00000000" w:csb0="000001BF" w:csb1="00000000"/>
  </w:font>
  <w:font w:name="OpenSymbol">
    <w:altName w:val="Calibri"/>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B90E9" w14:textId="77777777" w:rsidR="00000FD2" w:rsidRDefault="00C13E06">
    <w:pPr>
      <w:pStyle w:val="llb"/>
      <w:jc w:val="center"/>
    </w:pPr>
    <w:r>
      <w:fldChar w:fldCharType="begin"/>
    </w:r>
    <w:r>
      <w:instrText>PAGE</w:instrText>
    </w:r>
    <w:r>
      <w:fldChar w:fldCharType="separate"/>
    </w:r>
    <w:r>
      <w:t>90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758EB" w14:textId="77777777" w:rsidR="00000FD2" w:rsidRDefault="00C13E06">
    <w:pPr>
      <w:pStyle w:val="llb"/>
      <w:jc w:val="center"/>
    </w:pPr>
    <w:r>
      <w:fldChar w:fldCharType="begin"/>
    </w:r>
    <w:r>
      <w:instrText>PAGE</w:instrText>
    </w:r>
    <w:r>
      <w:fldChar w:fldCharType="separate"/>
    </w:r>
    <w:r>
      <w:t>90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C5F64" w14:textId="77777777" w:rsidR="005122ED" w:rsidRDefault="005122ED">
      <w:r>
        <w:separator/>
      </w:r>
    </w:p>
  </w:footnote>
  <w:footnote w:type="continuationSeparator" w:id="0">
    <w:p w14:paraId="5C68DD9C" w14:textId="77777777" w:rsidR="005122ED" w:rsidRDefault="005122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8629C3"/>
    <w:multiLevelType w:val="multilevel"/>
    <w:tmpl w:val="9E4A16CA"/>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69322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FD2"/>
    <w:rsid w:val="00000FD2"/>
    <w:rsid w:val="0001006F"/>
    <w:rsid w:val="000132FB"/>
    <w:rsid w:val="000213CC"/>
    <w:rsid w:val="00037D77"/>
    <w:rsid w:val="001167DE"/>
    <w:rsid w:val="00246D5D"/>
    <w:rsid w:val="002754C7"/>
    <w:rsid w:val="00276806"/>
    <w:rsid w:val="002B4A2C"/>
    <w:rsid w:val="002E6B15"/>
    <w:rsid w:val="00301819"/>
    <w:rsid w:val="0041030F"/>
    <w:rsid w:val="00463200"/>
    <w:rsid w:val="00475A0C"/>
    <w:rsid w:val="0047728A"/>
    <w:rsid w:val="0048399D"/>
    <w:rsid w:val="00492839"/>
    <w:rsid w:val="004B04F7"/>
    <w:rsid w:val="004B491A"/>
    <w:rsid w:val="004C0D17"/>
    <w:rsid w:val="004C71AD"/>
    <w:rsid w:val="005122ED"/>
    <w:rsid w:val="00555A93"/>
    <w:rsid w:val="00570A84"/>
    <w:rsid w:val="00573F29"/>
    <w:rsid w:val="005E3B57"/>
    <w:rsid w:val="00603BBF"/>
    <w:rsid w:val="00687EE2"/>
    <w:rsid w:val="006A642D"/>
    <w:rsid w:val="007A349A"/>
    <w:rsid w:val="007C16F4"/>
    <w:rsid w:val="0084240D"/>
    <w:rsid w:val="00A40841"/>
    <w:rsid w:val="00A71655"/>
    <w:rsid w:val="00A97210"/>
    <w:rsid w:val="00AC1BC1"/>
    <w:rsid w:val="00B70F24"/>
    <w:rsid w:val="00B74306"/>
    <w:rsid w:val="00B87607"/>
    <w:rsid w:val="00B90FC9"/>
    <w:rsid w:val="00C13E06"/>
    <w:rsid w:val="00CF12D7"/>
    <w:rsid w:val="00D1363E"/>
    <w:rsid w:val="00D905E7"/>
    <w:rsid w:val="00DA48E1"/>
    <w:rsid w:val="00DF71BE"/>
    <w:rsid w:val="00E04CAF"/>
    <w:rsid w:val="00ED076A"/>
    <w:rsid w:val="00FC473A"/>
    <w:rsid w:val="00FF47A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DADAD"/>
  <w15:docId w15:val="{AFA143C2-AFF7-4614-B9FF-A98F9EDA1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8744C-7FE7-4D80-8E1F-4A7A70AEE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3732</Words>
  <Characters>25751</Characters>
  <Application>Microsoft Office Word</Application>
  <DocSecurity>0</DocSecurity>
  <Lines>214</Lines>
  <Paragraphs>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Pénzügy Ujhartyáni</dc:creator>
  <dc:description/>
  <cp:lastModifiedBy>Jegyzo</cp:lastModifiedBy>
  <cp:revision>2</cp:revision>
  <cp:lastPrinted>2024-09-18T14:43:00Z</cp:lastPrinted>
  <dcterms:created xsi:type="dcterms:W3CDTF">2024-09-18T14:44:00Z</dcterms:created>
  <dcterms:modified xsi:type="dcterms:W3CDTF">2024-09-18T14:44:00Z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