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4CFF0" w14:textId="77777777" w:rsidR="00095BBA" w:rsidRDefault="00095BBA" w:rsidP="00095BBA">
      <w:pPr>
        <w:jc w:val="both"/>
        <w:rPr>
          <w:rFonts w:ascii="Times New Roman" w:hAnsi="Times New Roman"/>
          <w:b/>
          <w:sz w:val="24"/>
          <w:u w:val="single"/>
        </w:rPr>
      </w:pPr>
    </w:p>
    <w:p w14:paraId="5747D01C" w14:textId="77777777" w:rsidR="006707D0" w:rsidRPr="006707D0" w:rsidRDefault="006707D0" w:rsidP="006707D0">
      <w:pPr>
        <w:jc w:val="center"/>
        <w:rPr>
          <w:rFonts w:ascii="Times New Roman" w:hAnsi="Times New Roman"/>
          <w:b/>
          <w:bCs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E L Ő T E R J E S Z T É S</w:t>
      </w:r>
    </w:p>
    <w:p w14:paraId="7907A167" w14:textId="77777777" w:rsidR="006707D0" w:rsidRPr="006707D0" w:rsidRDefault="006707D0" w:rsidP="006707D0">
      <w:pPr>
        <w:jc w:val="center"/>
        <w:rPr>
          <w:rFonts w:ascii="Times New Roman" w:hAnsi="Times New Roman"/>
          <w:b/>
          <w:bCs/>
          <w:sz w:val="24"/>
        </w:rPr>
      </w:pPr>
    </w:p>
    <w:p w14:paraId="34C7E774" w14:textId="77777777" w:rsidR="006707D0" w:rsidRPr="006707D0" w:rsidRDefault="006707D0" w:rsidP="006707D0">
      <w:pPr>
        <w:jc w:val="center"/>
        <w:rPr>
          <w:rFonts w:ascii="Times New Roman" w:hAnsi="Times New Roman"/>
          <w:b/>
          <w:bCs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Újhartyán Város Önkormányzata Képviselő-testületének</w:t>
      </w:r>
    </w:p>
    <w:p w14:paraId="74070A81" w14:textId="4F6E419E" w:rsidR="006707D0" w:rsidRPr="00DA4B45" w:rsidRDefault="006707D0" w:rsidP="006707D0">
      <w:pPr>
        <w:jc w:val="center"/>
        <w:rPr>
          <w:rFonts w:ascii="Times New Roman" w:hAnsi="Times New Roman"/>
          <w:b/>
          <w:bCs/>
          <w:sz w:val="24"/>
        </w:rPr>
      </w:pPr>
      <w:r w:rsidRPr="00DA4B45">
        <w:rPr>
          <w:rFonts w:ascii="Times New Roman" w:hAnsi="Times New Roman"/>
          <w:b/>
          <w:bCs/>
          <w:sz w:val="24"/>
        </w:rPr>
        <w:t>202</w:t>
      </w:r>
      <w:r w:rsidR="00A20EF1">
        <w:rPr>
          <w:rFonts w:ascii="Times New Roman" w:hAnsi="Times New Roman"/>
          <w:b/>
          <w:bCs/>
          <w:sz w:val="24"/>
        </w:rPr>
        <w:t>5</w:t>
      </w:r>
      <w:r w:rsidRPr="00DA4B45">
        <w:rPr>
          <w:rFonts w:ascii="Times New Roman" w:hAnsi="Times New Roman"/>
          <w:b/>
          <w:bCs/>
          <w:sz w:val="24"/>
        </w:rPr>
        <w:t xml:space="preserve">. </w:t>
      </w:r>
      <w:r w:rsidR="00A20EF1">
        <w:rPr>
          <w:rFonts w:ascii="Times New Roman" w:hAnsi="Times New Roman"/>
          <w:b/>
          <w:bCs/>
          <w:sz w:val="24"/>
        </w:rPr>
        <w:t>március 27</w:t>
      </w:r>
      <w:r w:rsidRPr="00DA4B45">
        <w:rPr>
          <w:rFonts w:ascii="Times New Roman" w:hAnsi="Times New Roman"/>
          <w:b/>
          <w:bCs/>
          <w:sz w:val="24"/>
        </w:rPr>
        <w:t xml:space="preserve"> -i ülésére</w:t>
      </w:r>
    </w:p>
    <w:p w14:paraId="4D2AEE00" w14:textId="011EFC99" w:rsidR="006707D0" w:rsidRPr="00DA4B45" w:rsidRDefault="00B07DC9" w:rsidP="006707D0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7</w:t>
      </w:r>
      <w:r w:rsidR="006707D0" w:rsidRPr="00DA4B45">
        <w:rPr>
          <w:rFonts w:ascii="Times New Roman" w:hAnsi="Times New Roman"/>
          <w:b/>
          <w:bCs/>
          <w:sz w:val="24"/>
        </w:rPr>
        <w:t>. napirend.</w:t>
      </w:r>
    </w:p>
    <w:p w14:paraId="02F948A6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3064C932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2587422F" w14:textId="7E61AA63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Tárgy</w:t>
      </w:r>
      <w:r w:rsidRPr="006707D0">
        <w:rPr>
          <w:rFonts w:ascii="Times New Roman" w:hAnsi="Times New Roman"/>
          <w:sz w:val="24"/>
        </w:rPr>
        <w:t>:</w:t>
      </w:r>
      <w:r w:rsidRPr="006707D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ab/>
      </w:r>
      <w:r w:rsidR="00A20EF1">
        <w:rPr>
          <w:rFonts w:ascii="Times New Roman" w:hAnsi="Times New Roman"/>
          <w:sz w:val="24"/>
        </w:rPr>
        <w:t xml:space="preserve">  </w:t>
      </w:r>
      <w:r w:rsidR="00A20EF1">
        <w:rPr>
          <w:rFonts w:ascii="Times New Roman" w:hAnsi="Times New Roman"/>
          <w:b/>
          <w:bCs/>
          <w:sz w:val="24"/>
        </w:rPr>
        <w:t>Szociális</w:t>
      </w:r>
      <w:proofErr w:type="gramEnd"/>
      <w:r w:rsidR="00A20EF1">
        <w:rPr>
          <w:rFonts w:ascii="Times New Roman" w:hAnsi="Times New Roman"/>
          <w:b/>
          <w:bCs/>
          <w:sz w:val="24"/>
        </w:rPr>
        <w:t xml:space="preserve"> rendelet módosítása</w:t>
      </w:r>
    </w:p>
    <w:p w14:paraId="5102C656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727FB319" w14:textId="30C0B45E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Előterjesztő</w:t>
      </w:r>
      <w:r w:rsidRPr="006707D0">
        <w:rPr>
          <w:rFonts w:ascii="Times New Roman" w:hAnsi="Times New Roman"/>
          <w:sz w:val="24"/>
        </w:rPr>
        <w:t xml:space="preserve">: </w:t>
      </w: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proofErr w:type="gramStart"/>
      <w:r w:rsidRPr="006707D0">
        <w:rPr>
          <w:rFonts w:ascii="Times New Roman" w:hAnsi="Times New Roman"/>
          <w:sz w:val="24"/>
        </w:rPr>
        <w:tab/>
      </w:r>
      <w:r w:rsidR="00A20EF1">
        <w:rPr>
          <w:rFonts w:ascii="Times New Roman" w:hAnsi="Times New Roman"/>
          <w:sz w:val="24"/>
        </w:rPr>
        <w:t xml:space="preserve">  Göndörné</w:t>
      </w:r>
      <w:proofErr w:type="gramEnd"/>
      <w:r w:rsidR="00A20EF1">
        <w:rPr>
          <w:rFonts w:ascii="Times New Roman" w:hAnsi="Times New Roman"/>
          <w:sz w:val="24"/>
        </w:rPr>
        <w:t xml:space="preserve"> Frajka Gabriella jegyző</w:t>
      </w:r>
      <w:r w:rsidRPr="006707D0">
        <w:rPr>
          <w:rFonts w:ascii="Times New Roman" w:hAnsi="Times New Roman"/>
          <w:sz w:val="24"/>
        </w:rPr>
        <w:t xml:space="preserve"> </w:t>
      </w:r>
    </w:p>
    <w:p w14:paraId="2806A877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2279A3BD" w14:textId="3ABAF67F" w:rsidR="006707D0" w:rsidRPr="006707D0" w:rsidRDefault="006707D0" w:rsidP="00A20EF1">
      <w:pPr>
        <w:tabs>
          <w:tab w:val="left" w:pos="1416"/>
          <w:tab w:val="left" w:pos="2977"/>
        </w:tabs>
        <w:jc w:val="both"/>
        <w:rPr>
          <w:rFonts w:ascii="Times New Roman" w:hAnsi="Times New Roman"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Előkészítő</w:t>
      </w:r>
      <w:r w:rsidRPr="006707D0">
        <w:rPr>
          <w:rFonts w:ascii="Times New Roman" w:hAnsi="Times New Roman"/>
          <w:sz w:val="24"/>
        </w:rPr>
        <w:t>:</w:t>
      </w:r>
      <w:r w:rsidRPr="006707D0">
        <w:rPr>
          <w:rFonts w:ascii="Times New Roman" w:hAnsi="Times New Roman"/>
          <w:sz w:val="24"/>
        </w:rPr>
        <w:tab/>
      </w:r>
      <w:r w:rsidR="00A20EF1">
        <w:rPr>
          <w:rFonts w:ascii="Times New Roman" w:hAnsi="Times New Roman"/>
          <w:sz w:val="24"/>
        </w:rPr>
        <w:t xml:space="preserve"> </w:t>
      </w:r>
      <w:r w:rsidR="00A20EF1">
        <w:rPr>
          <w:rFonts w:ascii="Times New Roman" w:hAnsi="Times New Roman"/>
          <w:sz w:val="24"/>
        </w:rPr>
        <w:tab/>
        <w:t>Tunner Mária aljegyző</w:t>
      </w:r>
    </w:p>
    <w:p w14:paraId="2F8B6094" w14:textId="0150DA24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r w:rsidR="00A20EF1">
        <w:rPr>
          <w:rFonts w:ascii="Times New Roman" w:hAnsi="Times New Roman"/>
          <w:sz w:val="24"/>
        </w:rPr>
        <w:t xml:space="preserve">   </w:t>
      </w:r>
      <w:proofErr w:type="spellStart"/>
      <w:r w:rsidR="00A20EF1">
        <w:rPr>
          <w:rFonts w:ascii="Times New Roman" w:hAnsi="Times New Roman"/>
          <w:sz w:val="24"/>
        </w:rPr>
        <w:t>Rutterschmidt</w:t>
      </w:r>
      <w:proofErr w:type="spellEnd"/>
      <w:r w:rsidR="00A20EF1">
        <w:rPr>
          <w:rFonts w:ascii="Times New Roman" w:hAnsi="Times New Roman"/>
          <w:sz w:val="24"/>
        </w:rPr>
        <w:t xml:space="preserve"> Zoltánné szociális ügyintéző</w:t>
      </w:r>
    </w:p>
    <w:p w14:paraId="1104DC38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2B81F532" w14:textId="0664CE9C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Szavazás módja:</w:t>
      </w:r>
      <w:r w:rsidRPr="006707D0">
        <w:rPr>
          <w:rFonts w:ascii="Times New Roman" w:hAnsi="Times New Roman"/>
          <w:sz w:val="24"/>
        </w:rPr>
        <w:t xml:space="preserve"> </w:t>
      </w: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r w:rsidR="00A20EF1">
        <w:rPr>
          <w:rFonts w:ascii="Times New Roman" w:hAnsi="Times New Roman"/>
          <w:sz w:val="24"/>
        </w:rPr>
        <w:t xml:space="preserve"> </w:t>
      </w:r>
      <w:r w:rsidRPr="006707D0">
        <w:rPr>
          <w:rFonts w:ascii="Times New Roman" w:hAnsi="Times New Roman"/>
          <w:sz w:val="24"/>
        </w:rPr>
        <w:t>rendelet alkotás, minősített többség</w:t>
      </w:r>
    </w:p>
    <w:p w14:paraId="33A83ACF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  <w:r w:rsidRPr="006707D0">
        <w:rPr>
          <w:rFonts w:ascii="Times New Roman" w:hAnsi="Times New Roman"/>
          <w:sz w:val="24"/>
        </w:rPr>
        <w:tab/>
      </w:r>
    </w:p>
    <w:p w14:paraId="57E4F828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0610F206" w14:textId="77777777" w:rsidR="006707D0" w:rsidRPr="006707D0" w:rsidRDefault="006707D0" w:rsidP="006707D0">
      <w:pPr>
        <w:jc w:val="both"/>
        <w:rPr>
          <w:rFonts w:ascii="Times New Roman" w:hAnsi="Times New Roman"/>
          <w:sz w:val="24"/>
        </w:rPr>
      </w:pPr>
    </w:p>
    <w:p w14:paraId="1A89F44B" w14:textId="53217B56" w:rsidR="00095BBA" w:rsidRPr="006707D0" w:rsidRDefault="006707D0" w:rsidP="006707D0">
      <w:pPr>
        <w:jc w:val="both"/>
        <w:rPr>
          <w:rFonts w:ascii="Times New Roman" w:hAnsi="Times New Roman"/>
          <w:b/>
          <w:bCs/>
          <w:sz w:val="24"/>
        </w:rPr>
      </w:pPr>
      <w:r w:rsidRPr="006707D0">
        <w:rPr>
          <w:rFonts w:ascii="Times New Roman" w:hAnsi="Times New Roman"/>
          <w:b/>
          <w:bCs/>
          <w:sz w:val="24"/>
        </w:rPr>
        <w:t>Tisztelt Képviselő Testület!</w:t>
      </w:r>
    </w:p>
    <w:p w14:paraId="354A74BF" w14:textId="77777777" w:rsidR="006707D0" w:rsidRDefault="006707D0" w:rsidP="00095BBA">
      <w:pPr>
        <w:jc w:val="center"/>
        <w:rPr>
          <w:rFonts w:ascii="Times New Roman" w:hAnsi="Times New Roman"/>
          <w:b/>
          <w:bCs/>
          <w:sz w:val="24"/>
        </w:rPr>
      </w:pPr>
    </w:p>
    <w:p w14:paraId="7CB1262E" w14:textId="77777777" w:rsidR="006707D0" w:rsidRDefault="006707D0" w:rsidP="00095BBA">
      <w:pPr>
        <w:jc w:val="center"/>
        <w:rPr>
          <w:rFonts w:ascii="Times New Roman" w:hAnsi="Times New Roman"/>
          <w:b/>
          <w:bCs/>
          <w:sz w:val="24"/>
        </w:rPr>
      </w:pPr>
    </w:p>
    <w:p w14:paraId="622166D2" w14:textId="72D81A95" w:rsidR="00A20EF1" w:rsidRDefault="006707D0" w:rsidP="00E2535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Áttekintésre került a </w:t>
      </w:r>
      <w:r w:rsidR="00A20EF1">
        <w:rPr>
          <w:rFonts w:ascii="Times New Roman" w:hAnsi="Times New Roman"/>
          <w:sz w:val="24"/>
        </w:rPr>
        <w:t>Szociális</w:t>
      </w:r>
      <w:r>
        <w:rPr>
          <w:rFonts w:ascii="Times New Roman" w:hAnsi="Times New Roman"/>
          <w:sz w:val="24"/>
        </w:rPr>
        <w:t xml:space="preserve"> Bizottsági ülésen </w:t>
      </w:r>
      <w:r w:rsidR="00A20EF1">
        <w:rPr>
          <w:rFonts w:ascii="Times New Roman" w:hAnsi="Times New Roman"/>
          <w:sz w:val="24"/>
        </w:rPr>
        <w:t>a</w:t>
      </w:r>
      <w:r w:rsidR="007149BE">
        <w:rPr>
          <w:rFonts w:ascii="Times New Roman" w:hAnsi="Times New Roman"/>
          <w:sz w:val="24"/>
        </w:rPr>
        <w:t xml:space="preserve"> szociális ellátásokról és a gyermekvédelem szabályairól szóló</w:t>
      </w:r>
      <w:r w:rsidR="00A20EF1">
        <w:rPr>
          <w:rFonts w:ascii="Times New Roman" w:hAnsi="Times New Roman"/>
          <w:sz w:val="24"/>
        </w:rPr>
        <w:t xml:space="preserve"> 6/2023. (IV:21) önkormányzati </w:t>
      </w:r>
      <w:r w:rsidR="007149BE">
        <w:rPr>
          <w:rFonts w:ascii="Times New Roman" w:hAnsi="Times New Roman"/>
          <w:sz w:val="24"/>
        </w:rPr>
        <w:t>rendelet.  A helyi rendelet szabályozza a támogatások típusait, megítélésének és mértékének részletszabályait.</w:t>
      </w:r>
    </w:p>
    <w:p w14:paraId="5059F2AA" w14:textId="77777777" w:rsidR="007149BE" w:rsidRDefault="007149BE" w:rsidP="006707D0">
      <w:pPr>
        <w:rPr>
          <w:rFonts w:ascii="Times New Roman" w:hAnsi="Times New Roman"/>
          <w:sz w:val="24"/>
        </w:rPr>
      </w:pPr>
    </w:p>
    <w:p w14:paraId="36B8F097" w14:textId="19016F77" w:rsidR="007149BE" w:rsidRDefault="007149BE" w:rsidP="00E2535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helyi rendelet 21. § - 23. § rendelkezik az első lakáshoz jutók támogatásáról. A támogat</w:t>
      </w:r>
      <w:r w:rsidR="00DE3FA4">
        <w:rPr>
          <w:rFonts w:ascii="Times New Roman" w:hAnsi="Times New Roman"/>
          <w:sz w:val="24"/>
        </w:rPr>
        <w:t>á</w:t>
      </w:r>
      <w:r>
        <w:rPr>
          <w:rFonts w:ascii="Times New Roman" w:hAnsi="Times New Roman"/>
          <w:sz w:val="24"/>
        </w:rPr>
        <w:t>s egyösszegű és vissza nem tér</w:t>
      </w:r>
      <w:r w:rsidR="00DE3FA4">
        <w:rPr>
          <w:rFonts w:ascii="Times New Roman" w:hAnsi="Times New Roman"/>
          <w:sz w:val="24"/>
        </w:rPr>
        <w:t>í</w:t>
      </w:r>
      <w:r>
        <w:rPr>
          <w:rFonts w:ascii="Times New Roman" w:hAnsi="Times New Roman"/>
          <w:sz w:val="24"/>
        </w:rPr>
        <w:t>tendő, a 2023. május 1-től az alábbiak szerint alakul:</w:t>
      </w:r>
    </w:p>
    <w:p w14:paraId="6E60849E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</w:p>
    <w:p w14:paraId="4F802CC7" w14:textId="77777777" w:rsidR="007149BE" w:rsidRPr="007149BE" w:rsidRDefault="007149BE" w:rsidP="007149BE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kern w:val="2"/>
          <w:sz w:val="24"/>
          <w:lang w:eastAsia="zh-CN" w:bidi="hi-IN"/>
        </w:rPr>
        <w:t>a)</w:t>
      </w: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ab/>
        <w:t>Lakóház vásárlás esetén: 400 000.- Ft</w:t>
      </w:r>
    </w:p>
    <w:p w14:paraId="0342BD31" w14:textId="77777777" w:rsidR="007149BE" w:rsidRPr="007149BE" w:rsidRDefault="007149BE" w:rsidP="007149BE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kern w:val="2"/>
          <w:sz w:val="24"/>
          <w:lang w:eastAsia="zh-CN" w:bidi="hi-IN"/>
        </w:rPr>
        <w:t>b)</w:t>
      </w: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ab/>
        <w:t>Új lakóház építése esetén: 600 000.- Ft</w:t>
      </w:r>
    </w:p>
    <w:p w14:paraId="3260ADAF" w14:textId="77777777" w:rsidR="007149BE" w:rsidRPr="007149BE" w:rsidRDefault="007149BE" w:rsidP="007149BE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kern w:val="2"/>
          <w:sz w:val="24"/>
          <w:lang w:eastAsia="zh-CN" w:bidi="hi-IN"/>
        </w:rPr>
        <w:t>c)</w:t>
      </w: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ab/>
        <w:t xml:space="preserve">Lakás bővítés esetén csak </w:t>
      </w:r>
      <w:proofErr w:type="gramStart"/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akkor</w:t>
      </w:r>
      <w:proofErr w:type="gramEnd"/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 ha építési engedély köteles a bővítés: 400 000.- Ft</w:t>
      </w:r>
    </w:p>
    <w:p w14:paraId="41F3E4D9" w14:textId="77777777" w:rsidR="007149BE" w:rsidRPr="007149BE" w:rsidRDefault="007149BE" w:rsidP="007149BE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kern w:val="2"/>
          <w:sz w:val="24"/>
          <w:lang w:eastAsia="zh-CN" w:bidi="hi-IN"/>
        </w:rPr>
        <w:t>d)</w:t>
      </w: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ab/>
        <w:t xml:space="preserve">Lakás felújítás esetén (építési </w:t>
      </w:r>
      <w:proofErr w:type="spellStart"/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eng</w:t>
      </w:r>
      <w:proofErr w:type="spellEnd"/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. kötött): 400 000.- Ft</w:t>
      </w:r>
    </w:p>
    <w:p w14:paraId="449F343F" w14:textId="77777777" w:rsidR="007149BE" w:rsidRPr="007149BE" w:rsidRDefault="007149BE" w:rsidP="007149BE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kern w:val="2"/>
          <w:sz w:val="24"/>
          <w:lang w:eastAsia="zh-CN" w:bidi="hi-IN"/>
        </w:rPr>
        <w:t>e)</w:t>
      </w: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ab/>
      </w:r>
      <w:bookmarkStart w:id="0" w:name="_Hlk188010638"/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Régi ház helyére új ház építése </w:t>
      </w:r>
      <w:bookmarkEnd w:id="0"/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esetén: 1 000 000.- Ft</w:t>
      </w:r>
    </w:p>
    <w:p w14:paraId="2AA41F71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</w:p>
    <w:p w14:paraId="7557019F" w14:textId="5B0ACE6E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hAnsi="Times New Roman"/>
          <w:sz w:val="22"/>
          <w:szCs w:val="22"/>
        </w:rPr>
        <w:t xml:space="preserve">A 2022-2024 </w:t>
      </w:r>
      <w:r>
        <w:rPr>
          <w:rFonts w:ascii="Times New Roman" w:hAnsi="Times New Roman"/>
          <w:sz w:val="22"/>
          <w:szCs w:val="22"/>
        </w:rPr>
        <w:t xml:space="preserve">közötti időszakban a </w:t>
      </w:r>
      <w:r w:rsidRPr="007149BE">
        <w:rPr>
          <w:rFonts w:ascii="Times New Roman" w:hAnsi="Times New Roman"/>
          <w:sz w:val="22"/>
          <w:szCs w:val="22"/>
        </w:rPr>
        <w:t xml:space="preserve">támogatásban részesítettek adatai: </w:t>
      </w:r>
    </w:p>
    <w:p w14:paraId="25E62D38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</w:p>
    <w:p w14:paraId="0A618BF2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hAnsi="Times New Roman"/>
          <w:sz w:val="22"/>
          <w:szCs w:val="22"/>
        </w:rPr>
        <w:t xml:space="preserve">2022: </w:t>
      </w:r>
    </w:p>
    <w:p w14:paraId="5B428B25" w14:textId="77777777" w:rsidR="007149BE" w:rsidRPr="007149BE" w:rsidRDefault="007149BE" w:rsidP="007149BE">
      <w:pPr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Lakóház vásárlás támogatási esetek száma: 4 db </w:t>
      </w:r>
    </w:p>
    <w:p w14:paraId="22E0E82E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Új lakóház építés támogatási esetek száma: 1 db </w:t>
      </w:r>
    </w:p>
    <w:p w14:paraId="2937E91B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Régi ház helyére új házépítés támogatási esetek száma: 1 db </w:t>
      </w:r>
      <w:r w:rsidRPr="007149BE">
        <w:rPr>
          <w:rFonts w:ascii="Times New Roman" w:hAnsi="Times New Roman"/>
          <w:sz w:val="22"/>
          <w:szCs w:val="22"/>
        </w:rPr>
        <w:t xml:space="preserve"> </w:t>
      </w:r>
    </w:p>
    <w:p w14:paraId="60F673B8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</w:p>
    <w:p w14:paraId="69C23B8C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hAnsi="Times New Roman"/>
          <w:sz w:val="22"/>
          <w:szCs w:val="22"/>
        </w:rPr>
        <w:t xml:space="preserve">2023: </w:t>
      </w:r>
    </w:p>
    <w:p w14:paraId="5B7364AA" w14:textId="77777777" w:rsidR="007149BE" w:rsidRPr="007149BE" w:rsidRDefault="007149BE" w:rsidP="007149BE">
      <w:pPr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Lakóház vásárlás támogatási esetek száma: 4 db </w:t>
      </w:r>
    </w:p>
    <w:p w14:paraId="74E9C2CB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Új lakóház építés támogatási esetek száma: 1 db </w:t>
      </w:r>
    </w:p>
    <w:p w14:paraId="46E2DB4F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Régi ház helyére új házépítés támogatási esetek száma: 0 db </w:t>
      </w:r>
      <w:r w:rsidRPr="007149BE">
        <w:rPr>
          <w:rFonts w:ascii="Times New Roman" w:hAnsi="Times New Roman"/>
          <w:sz w:val="22"/>
          <w:szCs w:val="22"/>
        </w:rPr>
        <w:t xml:space="preserve"> </w:t>
      </w:r>
    </w:p>
    <w:p w14:paraId="08043F64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</w:p>
    <w:p w14:paraId="2600A311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hAnsi="Times New Roman"/>
          <w:sz w:val="22"/>
          <w:szCs w:val="22"/>
        </w:rPr>
        <w:t xml:space="preserve">2024: </w:t>
      </w:r>
    </w:p>
    <w:p w14:paraId="017C7E73" w14:textId="77777777" w:rsidR="007149BE" w:rsidRPr="007149BE" w:rsidRDefault="007149BE" w:rsidP="007149BE">
      <w:pPr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Lakóház vásárlás támogatási esetek száma: 1 db </w:t>
      </w:r>
    </w:p>
    <w:p w14:paraId="200BA8E4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Új lakóház építés támogatási esetek száma: 1 db </w:t>
      </w:r>
    </w:p>
    <w:p w14:paraId="7A5B059F" w14:textId="77777777" w:rsidR="007149BE" w:rsidRPr="007149BE" w:rsidRDefault="007149BE" w:rsidP="007149BE">
      <w:pPr>
        <w:jc w:val="both"/>
        <w:rPr>
          <w:rFonts w:ascii="Times New Roman" w:hAnsi="Times New Roman"/>
          <w:sz w:val="22"/>
          <w:szCs w:val="22"/>
        </w:rPr>
      </w:pPr>
      <w:r w:rsidRPr="007149B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Régi ház helyére új házépítés támogatási esetek száma: 0 db </w:t>
      </w:r>
      <w:r w:rsidRPr="007149BE">
        <w:rPr>
          <w:rFonts w:ascii="Times New Roman" w:hAnsi="Times New Roman"/>
          <w:sz w:val="22"/>
          <w:szCs w:val="22"/>
        </w:rPr>
        <w:t xml:space="preserve"> </w:t>
      </w:r>
    </w:p>
    <w:p w14:paraId="512EC84E" w14:textId="77777777" w:rsidR="007149BE" w:rsidRDefault="007149BE" w:rsidP="006707D0">
      <w:pPr>
        <w:rPr>
          <w:rFonts w:ascii="Times New Roman" w:hAnsi="Times New Roman"/>
          <w:sz w:val="24"/>
        </w:rPr>
      </w:pPr>
    </w:p>
    <w:p w14:paraId="5F00CB16" w14:textId="77777777" w:rsidR="00A20EF1" w:rsidRDefault="00A20EF1" w:rsidP="006707D0">
      <w:pPr>
        <w:rPr>
          <w:rFonts w:ascii="Times New Roman" w:hAnsi="Times New Roman"/>
          <w:sz w:val="24"/>
        </w:rPr>
      </w:pPr>
    </w:p>
    <w:p w14:paraId="23E2360A" w14:textId="64E4519A" w:rsidR="007149BE" w:rsidRDefault="007149BE" w:rsidP="006707D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elmúlt évek adatai jól tükrözik, hogy a 2023-ban hatályba lépő új szociális rendelet – melyben a támogatási összeg megemelésre került korábbiakhoz képest – nem indított el nagyobb mértékű </w:t>
      </w:r>
      <w:r w:rsidR="00DE3FA4">
        <w:rPr>
          <w:rFonts w:ascii="Times New Roman" w:hAnsi="Times New Roman"/>
          <w:sz w:val="24"/>
        </w:rPr>
        <w:t xml:space="preserve">támogatás iránti </w:t>
      </w:r>
      <w:r>
        <w:rPr>
          <w:rFonts w:ascii="Times New Roman" w:hAnsi="Times New Roman"/>
          <w:sz w:val="24"/>
        </w:rPr>
        <w:t xml:space="preserve">kérelembeérkezést a Hivatal felé. </w:t>
      </w:r>
    </w:p>
    <w:p w14:paraId="3EF9A526" w14:textId="77777777" w:rsidR="00E25350" w:rsidRDefault="00E25350" w:rsidP="006707D0">
      <w:pPr>
        <w:rPr>
          <w:rFonts w:ascii="Times New Roman" w:hAnsi="Times New Roman"/>
          <w:sz w:val="24"/>
        </w:rPr>
      </w:pPr>
    </w:p>
    <w:p w14:paraId="3987B606" w14:textId="615D09D4" w:rsidR="007149BE" w:rsidRDefault="007149BE" w:rsidP="006707D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Lényeges fontolóra venni a támogatás összegének mértékét</w:t>
      </w:r>
      <w:r w:rsidR="00DE3FA4">
        <w:rPr>
          <w:rFonts w:ascii="Times New Roman" w:hAnsi="Times New Roman"/>
          <w:sz w:val="24"/>
        </w:rPr>
        <w:t xml:space="preserve"> és annak feltételeit.</w:t>
      </w:r>
    </w:p>
    <w:p w14:paraId="76901743" w14:textId="77777777" w:rsidR="00DE3FA4" w:rsidRDefault="00DE3FA4" w:rsidP="006707D0">
      <w:pPr>
        <w:rPr>
          <w:rFonts w:ascii="Times New Roman" w:hAnsi="Times New Roman"/>
          <w:sz w:val="24"/>
        </w:rPr>
      </w:pPr>
    </w:p>
    <w:p w14:paraId="00558905" w14:textId="05FB6AA4" w:rsidR="00DE3FA4" w:rsidRDefault="00DE3FA4" w:rsidP="006707D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Szociális Bizottság javaslatot tett a támogatás összegének emelésére, az alábbiak szerint:</w:t>
      </w:r>
    </w:p>
    <w:p w14:paraId="1CAADD4E" w14:textId="77777777" w:rsidR="00363DAC" w:rsidRDefault="00363DAC" w:rsidP="006707D0">
      <w:pPr>
        <w:rPr>
          <w:rFonts w:ascii="Times New Roman" w:hAnsi="Times New Roman"/>
          <w:sz w:val="24"/>
        </w:rPr>
      </w:pPr>
    </w:p>
    <w:p w14:paraId="1BBFBC99" w14:textId="7AA24891" w:rsidR="00363DAC" w:rsidRDefault="00363DAC" w:rsidP="006707D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 22.§ (1) bekezdés</w:t>
      </w:r>
    </w:p>
    <w:p w14:paraId="6F81BD7B" w14:textId="77777777" w:rsidR="00363DAC" w:rsidRDefault="00363DAC" w:rsidP="006707D0">
      <w:pPr>
        <w:rPr>
          <w:rFonts w:ascii="Times New Roman" w:hAnsi="Times New Roman"/>
          <w:sz w:val="24"/>
        </w:rPr>
      </w:pPr>
    </w:p>
    <w:p w14:paraId="65FFAD6E" w14:textId="2EEEAE19" w:rsidR="00DE3FA4" w:rsidRPr="00E25350" w:rsidRDefault="00363DAC" w:rsidP="006707D0">
      <w:pPr>
        <w:rPr>
          <w:rFonts w:ascii="Times New Roman" w:hAnsi="Times New Roman"/>
          <w:color w:val="FF0000"/>
          <w:sz w:val="22"/>
          <w:szCs w:val="22"/>
        </w:rPr>
      </w:pPr>
      <w:r w:rsidRPr="00E25350">
        <w:rPr>
          <w:rFonts w:ascii="Times New Roman" w:hAnsi="Times New Roman"/>
          <w:color w:val="FF0000"/>
          <w:sz w:val="24"/>
          <w:szCs w:val="22"/>
        </w:rPr>
        <w:t xml:space="preserve">A támogatás egyösszegű és vissza nem térítendő, melynek összege legalább </w:t>
      </w:r>
      <w:r w:rsidRPr="00E25350">
        <w:rPr>
          <w:rFonts w:ascii="Times New Roman" w:hAnsi="Times New Roman"/>
          <w:strike/>
          <w:color w:val="FF0000"/>
          <w:sz w:val="24"/>
          <w:szCs w:val="22"/>
        </w:rPr>
        <w:t>400 000.- Ft</w:t>
      </w:r>
      <w:r w:rsidRPr="00E25350">
        <w:rPr>
          <w:rFonts w:ascii="Times New Roman" w:hAnsi="Times New Roman"/>
          <w:color w:val="FF0000"/>
          <w:sz w:val="24"/>
          <w:szCs w:val="22"/>
        </w:rPr>
        <w:t xml:space="preserve"> 500.00.-Ft legfeljebb </w:t>
      </w:r>
      <w:r w:rsidRPr="00E25350">
        <w:rPr>
          <w:rFonts w:ascii="Times New Roman" w:hAnsi="Times New Roman"/>
          <w:strike/>
          <w:color w:val="FF0000"/>
          <w:sz w:val="24"/>
          <w:szCs w:val="22"/>
        </w:rPr>
        <w:t>1 000 000.- Ft</w:t>
      </w:r>
      <w:r w:rsidRPr="00E25350">
        <w:rPr>
          <w:rFonts w:ascii="Times New Roman" w:hAnsi="Times New Roman"/>
          <w:color w:val="FF0000"/>
          <w:sz w:val="24"/>
          <w:szCs w:val="22"/>
        </w:rPr>
        <w:t xml:space="preserve"> 2.500.00.-Ft az alábbiak szerint:</w:t>
      </w:r>
    </w:p>
    <w:p w14:paraId="16CD3112" w14:textId="2DA8B8EA" w:rsidR="00DE3FA4" w:rsidRPr="007149BE" w:rsidRDefault="00DE3FA4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color w:val="FF0000"/>
          <w:kern w:val="2"/>
          <w:sz w:val="24"/>
          <w:lang w:eastAsia="zh-CN" w:bidi="hi-IN"/>
        </w:rPr>
        <w:t>a)</w:t>
      </w:r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ab/>
        <w:t xml:space="preserve">Lakóház vásárlás esetén: </w:t>
      </w:r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>400 000.- Ft</w:t>
      </w:r>
      <w:r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 xml:space="preserve"> </w:t>
      </w:r>
      <w:r w:rsidRPr="00DE3FA4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500.000</w:t>
      </w:r>
      <w:r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.-</w:t>
      </w:r>
      <w:r w:rsidRPr="00DE3FA4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Ft</w:t>
      </w:r>
    </w:p>
    <w:p w14:paraId="58E04DB0" w14:textId="40FD25E9" w:rsidR="00DE3FA4" w:rsidRPr="007149BE" w:rsidRDefault="00DE3FA4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color w:val="FF0000"/>
          <w:kern w:val="2"/>
          <w:sz w:val="24"/>
          <w:lang w:eastAsia="zh-CN" w:bidi="hi-IN"/>
        </w:rPr>
        <w:t>b)</w:t>
      </w:r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ab/>
        <w:t xml:space="preserve">Új lakóház építése esetén: </w:t>
      </w:r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>600 000.- Ft</w:t>
      </w:r>
      <w:r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 xml:space="preserve"> </w:t>
      </w:r>
      <w:r w:rsidRPr="00DE3FA4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1.000.000.-Ft</w:t>
      </w:r>
    </w:p>
    <w:p w14:paraId="30114416" w14:textId="0EA51F9E" w:rsidR="00DE3FA4" w:rsidRPr="007149BE" w:rsidRDefault="00DE3FA4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color w:val="FF0000"/>
          <w:kern w:val="2"/>
          <w:sz w:val="24"/>
          <w:lang w:eastAsia="zh-CN" w:bidi="hi-IN"/>
        </w:rPr>
        <w:t>c)</w:t>
      </w:r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ab/>
        <w:t xml:space="preserve">Lakás bővítés esetén csak </w:t>
      </w:r>
      <w:proofErr w:type="gramStart"/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akkor</w:t>
      </w:r>
      <w:proofErr w:type="gramEnd"/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 xml:space="preserve"> ha építési engedély köteles a bővítés: </w:t>
      </w:r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>400 000.- Ft</w:t>
      </w:r>
      <w:r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 xml:space="preserve"> </w:t>
      </w:r>
      <w:r w:rsidRPr="00DE3FA4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1.000.000.-F</w:t>
      </w:r>
      <w:r w:rsidR="00E25350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t</w:t>
      </w:r>
    </w:p>
    <w:p w14:paraId="216DD018" w14:textId="0FA063C3" w:rsidR="00DE3FA4" w:rsidRPr="007149BE" w:rsidRDefault="00DE3FA4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color w:val="FF0000"/>
          <w:kern w:val="2"/>
          <w:sz w:val="24"/>
          <w:lang w:eastAsia="zh-CN" w:bidi="hi-IN"/>
        </w:rPr>
        <w:t>d)</w:t>
      </w:r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ab/>
        <w:t xml:space="preserve">Lakás felújítás esetén </w:t>
      </w:r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 xml:space="preserve">(építési </w:t>
      </w:r>
      <w:proofErr w:type="spellStart"/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>eng</w:t>
      </w:r>
      <w:proofErr w:type="spellEnd"/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>. kötött): 400 000.- Ft</w:t>
      </w:r>
      <w:r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 xml:space="preserve"> </w:t>
      </w:r>
      <w:r w:rsidRPr="00DE3FA4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1.000.000.-Ft</w:t>
      </w:r>
    </w:p>
    <w:p w14:paraId="0CD4E2DE" w14:textId="3A49AF67" w:rsidR="00DE3FA4" w:rsidRDefault="00DE3FA4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7149BE">
        <w:rPr>
          <w:rFonts w:ascii="Times New Roman" w:eastAsia="Noto Sans CJK SC Regular" w:hAnsi="Times New Roman" w:cs="FreeSans"/>
          <w:i/>
          <w:iCs/>
          <w:color w:val="FF0000"/>
          <w:kern w:val="2"/>
          <w:sz w:val="24"/>
          <w:lang w:eastAsia="zh-CN" w:bidi="hi-IN"/>
        </w:rPr>
        <w:t>e)</w:t>
      </w:r>
      <w:r w:rsidRPr="007149BE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ab/>
        <w:t xml:space="preserve">Régi ház helyére új ház építése esetén: </w:t>
      </w:r>
      <w:r w:rsidRPr="007149BE"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>1 000 000.- Ft</w:t>
      </w:r>
      <w:r>
        <w:rPr>
          <w:rFonts w:ascii="Times New Roman" w:eastAsia="Noto Sans CJK SC Regular" w:hAnsi="Times New Roman" w:cs="FreeSans"/>
          <w:strike/>
          <w:color w:val="FF0000"/>
          <w:kern w:val="2"/>
          <w:sz w:val="24"/>
          <w:lang w:eastAsia="zh-CN" w:bidi="hi-IN"/>
        </w:rPr>
        <w:t xml:space="preserve"> </w:t>
      </w:r>
      <w:r w:rsidRPr="00DE3FA4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2.500.000.-Ft</w:t>
      </w:r>
    </w:p>
    <w:p w14:paraId="4617B102" w14:textId="77777777" w:rsidR="00977A1A" w:rsidRPr="00986E2F" w:rsidRDefault="00977A1A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</w:p>
    <w:p w14:paraId="1B36E07E" w14:textId="2D773989" w:rsidR="00986E2F" w:rsidRDefault="00986E2F" w:rsidP="00986E2F">
      <w:pPr>
        <w:pStyle w:val="Szvegtrzs"/>
        <w:spacing w:after="0" w:line="240" w:lineRule="auto"/>
        <w:ind w:left="580" w:hanging="560"/>
        <w:jc w:val="both"/>
        <w:rPr>
          <w:color w:val="FF0000"/>
        </w:rPr>
      </w:pPr>
      <w:r w:rsidRPr="00986E2F">
        <w:rPr>
          <w:color w:val="FF0000"/>
        </w:rPr>
        <w:t xml:space="preserve">(1a) Az (1) bekezdés c) d) és e) pontjában meghatározott támogatási jogcímek esetében a támogatás összege jelzálog </w:t>
      </w:r>
      <w:r w:rsidR="00E25350">
        <w:rPr>
          <w:color w:val="FF0000"/>
        </w:rPr>
        <w:t>jog</w:t>
      </w:r>
      <w:r w:rsidRPr="00986E2F">
        <w:rPr>
          <w:color w:val="FF0000"/>
        </w:rPr>
        <w:t>címén bejegyzésre kerül az ingatlannyilvántartásba.</w:t>
      </w:r>
    </w:p>
    <w:p w14:paraId="04CD81AA" w14:textId="77777777" w:rsidR="009C591F" w:rsidRDefault="009C591F" w:rsidP="00986E2F">
      <w:pPr>
        <w:pStyle w:val="Szvegtrzs"/>
        <w:spacing w:after="0" w:line="240" w:lineRule="auto"/>
        <w:ind w:left="580" w:hanging="560"/>
        <w:jc w:val="both"/>
        <w:rPr>
          <w:color w:val="FF0000"/>
        </w:rPr>
      </w:pPr>
    </w:p>
    <w:p w14:paraId="7F70797F" w14:textId="2586FC72" w:rsidR="00986E2F" w:rsidRPr="00E25350" w:rsidRDefault="009C591F" w:rsidP="009C591F">
      <w:pPr>
        <w:pStyle w:val="Szvegtrzs"/>
        <w:spacing w:after="0" w:line="240" w:lineRule="auto"/>
        <w:ind w:left="580" w:hanging="560"/>
        <w:jc w:val="both"/>
      </w:pPr>
      <w:r w:rsidRPr="00E25350">
        <w:t>A rendeletben szereplő jövedelemhatár ezzel párhuzamosan megemelésre került: az egy főre jutó</w:t>
      </w:r>
      <w:r w:rsidR="00E25350" w:rsidRPr="00E25350">
        <w:t xml:space="preserve"> </w:t>
      </w:r>
      <w:r w:rsidRPr="00E25350">
        <w:t>nettó jövedelem a szociális vetítési alap összegének tizenötszeresét nem haladhatja meg.</w:t>
      </w:r>
    </w:p>
    <w:p w14:paraId="26EC270B" w14:textId="77777777" w:rsidR="00986E2F" w:rsidRDefault="00986E2F" w:rsidP="00986E2F">
      <w:pPr>
        <w:suppressAutoHyphens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</w:p>
    <w:p w14:paraId="79BFDD3B" w14:textId="71966D23" w:rsidR="00977A1A" w:rsidRPr="001955AE" w:rsidRDefault="00363DAC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1955A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A rendelet 22. § (2</w:t>
      </w:r>
      <w:r w:rsidR="001955A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)</w:t>
      </w:r>
      <w:r w:rsidRPr="001955A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 bekezdése az alább</w:t>
      </w:r>
      <w:r w:rsidR="001955A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ia</w:t>
      </w:r>
      <w:r w:rsidRPr="001955AE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kra módosulna:</w:t>
      </w:r>
    </w:p>
    <w:p w14:paraId="168C1BCD" w14:textId="5578A47D" w:rsidR="00363DAC" w:rsidRPr="00363DAC" w:rsidRDefault="00363DAC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363DAC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 Hatályos:</w:t>
      </w:r>
    </w:p>
    <w:p w14:paraId="4DB8A8BE" w14:textId="77777777" w:rsidR="00363DAC" w:rsidRDefault="00363DAC" w:rsidP="00363DAC">
      <w:pPr>
        <w:pStyle w:val="Szvegtrzs"/>
        <w:spacing w:before="240" w:after="0" w:line="240" w:lineRule="auto"/>
        <w:jc w:val="both"/>
      </w:pPr>
      <w:r w:rsidRPr="00363DAC">
        <w:t xml:space="preserve">(2) Amennyiben </w:t>
      </w:r>
      <w:r>
        <w:t>a támogatásban részesítettek a lakóingatlant, a támogatás folyósítását követő 5 éven belül elidegenítik, őket annak visszafizetésére kell kötelezni. Erről a támogatást nyújtó és támogatásban részesülő megállapodást kötnek.</w:t>
      </w:r>
    </w:p>
    <w:p w14:paraId="10F974DC" w14:textId="7D5EA4F9" w:rsidR="00363DAC" w:rsidRPr="001955AE" w:rsidRDefault="00363DAC" w:rsidP="00363DAC">
      <w:pPr>
        <w:pStyle w:val="Szvegtrzs"/>
        <w:spacing w:before="240" w:after="0" w:line="240" w:lineRule="auto"/>
        <w:jc w:val="both"/>
        <w:rPr>
          <w:color w:val="ED0000"/>
        </w:rPr>
      </w:pPr>
      <w:r w:rsidRPr="001955AE">
        <w:rPr>
          <w:color w:val="ED0000"/>
        </w:rPr>
        <w:t>Javasolt módosítás:</w:t>
      </w:r>
    </w:p>
    <w:p w14:paraId="51C7697F" w14:textId="77777777" w:rsidR="001955AE" w:rsidRPr="001955AE" w:rsidRDefault="00363DAC" w:rsidP="00363DAC">
      <w:pPr>
        <w:pStyle w:val="Szvegtrzs"/>
        <w:spacing w:before="240" w:after="0" w:line="240" w:lineRule="auto"/>
        <w:jc w:val="both"/>
        <w:rPr>
          <w:color w:val="ED0000"/>
        </w:rPr>
      </w:pPr>
      <w:r w:rsidRPr="001955AE">
        <w:rPr>
          <w:color w:val="ED0000"/>
        </w:rPr>
        <w:t xml:space="preserve">(2) Amennyiben a támogatásban részesítettek a lakóingatlant, </w:t>
      </w:r>
      <w:r w:rsidR="001955AE" w:rsidRPr="001955AE">
        <w:rPr>
          <w:color w:val="ED0000"/>
        </w:rPr>
        <w:t>és</w:t>
      </w:r>
    </w:p>
    <w:p w14:paraId="1EC41850" w14:textId="088FCAF0" w:rsidR="00363DAC" w:rsidRPr="001955AE" w:rsidRDefault="00363DAC" w:rsidP="001955AE">
      <w:pPr>
        <w:pStyle w:val="Szvegtrzs"/>
        <w:numPr>
          <w:ilvl w:val="0"/>
          <w:numId w:val="2"/>
        </w:numPr>
        <w:spacing w:before="240" w:after="0" w:line="240" w:lineRule="auto"/>
        <w:jc w:val="both"/>
        <w:rPr>
          <w:color w:val="ED0000"/>
        </w:rPr>
      </w:pPr>
      <w:r w:rsidRPr="001955AE">
        <w:rPr>
          <w:color w:val="ED0000"/>
        </w:rPr>
        <w:t>a támogatás folyósítását követő 5 éven belül elidegenítik</w:t>
      </w:r>
      <w:r w:rsidR="001955AE" w:rsidRPr="001955AE">
        <w:rPr>
          <w:color w:val="ED0000"/>
        </w:rPr>
        <w:t xml:space="preserve"> vagy</w:t>
      </w:r>
    </w:p>
    <w:p w14:paraId="3B23FE93" w14:textId="038E6B9A" w:rsidR="001955AE" w:rsidRPr="001955AE" w:rsidRDefault="001955AE" w:rsidP="001955AE">
      <w:pPr>
        <w:pStyle w:val="Szvegtrzs"/>
        <w:numPr>
          <w:ilvl w:val="0"/>
          <w:numId w:val="2"/>
        </w:numPr>
        <w:spacing w:before="240" w:after="0" w:line="240" w:lineRule="auto"/>
        <w:jc w:val="both"/>
        <w:rPr>
          <w:color w:val="ED0000"/>
        </w:rPr>
      </w:pPr>
      <w:r w:rsidRPr="001955AE">
        <w:rPr>
          <w:color w:val="ED0000"/>
        </w:rPr>
        <w:t>a támogatás folyósításának feltételeként meghatározott állagmegóvási követelményeknek 3 éven belül nem te</w:t>
      </w:r>
      <w:r w:rsidR="00986E2F">
        <w:rPr>
          <w:color w:val="ED0000"/>
        </w:rPr>
        <w:t>sz</w:t>
      </w:r>
      <w:r w:rsidRPr="001955AE">
        <w:rPr>
          <w:color w:val="ED0000"/>
        </w:rPr>
        <w:t xml:space="preserve">nek leget, </w:t>
      </w:r>
    </w:p>
    <w:p w14:paraId="712EC07A" w14:textId="387A5AB6" w:rsidR="001955AE" w:rsidRPr="001955AE" w:rsidRDefault="00E25350" w:rsidP="001955AE">
      <w:pPr>
        <w:pStyle w:val="Szvegtrzs"/>
        <w:spacing w:before="240" w:after="0" w:line="240" w:lineRule="auto"/>
        <w:jc w:val="both"/>
        <w:rPr>
          <w:color w:val="ED0000"/>
        </w:rPr>
      </w:pPr>
      <w:r>
        <w:rPr>
          <w:color w:val="ED0000"/>
        </w:rPr>
        <w:t>ú</w:t>
      </w:r>
      <w:r w:rsidR="001955AE" w:rsidRPr="001955AE">
        <w:rPr>
          <w:color w:val="ED0000"/>
        </w:rPr>
        <w:t>gy őket a támogatás teljes összegének visszafizetésére kell kötelezni. Erről a támogatást nyújtó és támogatásban részesülő megállapodást kötnek.</w:t>
      </w:r>
    </w:p>
    <w:p w14:paraId="31AAA932" w14:textId="2A1B2D1E" w:rsidR="00363DAC" w:rsidRPr="00992622" w:rsidRDefault="00992622" w:rsidP="00992622">
      <w:pPr>
        <w:pStyle w:val="Szvegtrzs"/>
        <w:spacing w:before="240" w:after="0" w:line="240" w:lineRule="auto"/>
        <w:jc w:val="both"/>
      </w:pPr>
      <w:r>
        <w:t>A rendeletben kiegészítésre került a támogatásban rész</w:t>
      </w:r>
      <w:r w:rsidR="00986E2F">
        <w:t>es</w:t>
      </w:r>
      <w:r>
        <w:t>íthetők körének feltételrendszere azzal, hogy a pár ilyen jogcímen támogatás</w:t>
      </w:r>
      <w:r w:rsidR="00986E2F">
        <w:t xml:space="preserve">t </w:t>
      </w:r>
      <w:r>
        <w:t>nem kapott, tovább</w:t>
      </w:r>
      <w:r w:rsidR="00E25350">
        <w:t>á</w:t>
      </w:r>
      <w:r>
        <w:t xml:space="preserve"> annak vállalá</w:t>
      </w:r>
      <w:r w:rsidR="00986E2F">
        <w:t>sa</w:t>
      </w:r>
      <w:r>
        <w:t>, hogy a kérelmező a folyósítást követő 3 éven belüli állammegóvási kötelezettség</w:t>
      </w:r>
      <w:r w:rsidR="00E25350">
        <w:t>nek</w:t>
      </w:r>
      <w:r>
        <w:t xml:space="preserve"> </w:t>
      </w:r>
      <w:r w:rsidR="00986E2F">
        <w:t>eleget tesz.</w:t>
      </w:r>
    </w:p>
    <w:p w14:paraId="39E7894A" w14:textId="77777777" w:rsidR="00363DAC" w:rsidRPr="007149BE" w:rsidRDefault="00363DAC" w:rsidP="00DE3FA4">
      <w:pPr>
        <w:suppressAutoHyphens/>
        <w:ind w:left="580" w:hanging="560"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</w:p>
    <w:p w14:paraId="3B39BC86" w14:textId="2B3E19DA" w:rsidR="00DE3FA4" w:rsidRDefault="00986E2F" w:rsidP="006707D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A rendelet 23. § (1) bekezdés módosítása javasolt annak érdekében, hogy különbségtételre kerüljön a lakóház építés/ vásárlás és lakásbővítés/felújítás esetén a kérelem benyújtására nyitva álló határidő:</w:t>
      </w:r>
    </w:p>
    <w:p w14:paraId="514244C5" w14:textId="77777777" w:rsidR="00986E2F" w:rsidRDefault="00986E2F" w:rsidP="006707D0">
      <w:pPr>
        <w:rPr>
          <w:rFonts w:ascii="Times New Roman" w:hAnsi="Times New Roman"/>
          <w:sz w:val="24"/>
        </w:rPr>
      </w:pPr>
    </w:p>
    <w:p w14:paraId="4D0DCB6B" w14:textId="6A086BA3" w:rsidR="00986E2F" w:rsidRPr="00986E2F" w:rsidRDefault="00986E2F" w:rsidP="006707D0">
      <w:pPr>
        <w:rPr>
          <w:rFonts w:ascii="Times New Roman" w:hAnsi="Times New Roman"/>
          <w:color w:val="FF0000"/>
          <w:sz w:val="24"/>
        </w:rPr>
      </w:pPr>
      <w:r w:rsidRPr="00986E2F">
        <w:rPr>
          <w:rFonts w:ascii="Times New Roman" w:hAnsi="Times New Roman"/>
          <w:color w:val="FF0000"/>
          <w:sz w:val="24"/>
        </w:rPr>
        <w:t>Javasolt módosítás:</w:t>
      </w:r>
    </w:p>
    <w:p w14:paraId="2E7B093B" w14:textId="77777777" w:rsidR="00986E2F" w:rsidRPr="00986E2F" w:rsidRDefault="00986E2F" w:rsidP="006707D0">
      <w:pPr>
        <w:rPr>
          <w:rFonts w:ascii="Times New Roman" w:hAnsi="Times New Roman"/>
          <w:color w:val="FF0000"/>
          <w:sz w:val="24"/>
        </w:rPr>
      </w:pPr>
    </w:p>
    <w:p w14:paraId="7C3DD0CD" w14:textId="77777777" w:rsidR="00986E2F" w:rsidRPr="00986E2F" w:rsidRDefault="00986E2F" w:rsidP="00986E2F">
      <w:pPr>
        <w:suppressAutoHyphens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986E2F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 xml:space="preserve">(1) A támogatásra irányuló kérelmet </w:t>
      </w:r>
    </w:p>
    <w:p w14:paraId="6A803079" w14:textId="77777777" w:rsidR="00986E2F" w:rsidRPr="00986E2F" w:rsidRDefault="00986E2F" w:rsidP="00986E2F">
      <w:pPr>
        <w:suppressAutoHyphens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986E2F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a) lakóház vásárlás vagy építés esetén az adásvételi szerződést követő 1 éven belül</w:t>
      </w:r>
    </w:p>
    <w:p w14:paraId="52D0704A" w14:textId="77777777" w:rsidR="00986E2F" w:rsidRPr="00986E2F" w:rsidRDefault="00986E2F" w:rsidP="00986E2F">
      <w:pPr>
        <w:suppressAutoHyphens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986E2F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b) lakásbővítés vagy felújítás esetében az adásvételi szerződést követő 3 éven belül</w:t>
      </w:r>
    </w:p>
    <w:p w14:paraId="2170BB06" w14:textId="6F9EB2B5" w:rsidR="00986E2F" w:rsidRDefault="00986E2F" w:rsidP="00986E2F">
      <w:pPr>
        <w:suppressAutoHyphens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  <w:r w:rsidRPr="00986E2F"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  <w:t>a rendelet 1. mellékletében meghatározott nyomtatványon lehet benyújtani a Polgármesteri Hivatalnál.</w:t>
      </w:r>
    </w:p>
    <w:p w14:paraId="1D8DF5EE" w14:textId="77777777" w:rsidR="006C6412" w:rsidRDefault="006C6412" w:rsidP="00986E2F">
      <w:pPr>
        <w:suppressAutoHyphens/>
        <w:jc w:val="both"/>
        <w:rPr>
          <w:rFonts w:ascii="Times New Roman" w:eastAsia="Noto Sans CJK SC Regular" w:hAnsi="Times New Roman" w:cs="FreeSans"/>
          <w:color w:val="FF0000"/>
          <w:kern w:val="2"/>
          <w:sz w:val="24"/>
          <w:lang w:eastAsia="zh-CN" w:bidi="hi-IN"/>
        </w:rPr>
      </w:pPr>
    </w:p>
    <w:p w14:paraId="77C16507" w14:textId="58EBB3D7" w:rsidR="006C6412" w:rsidRPr="006C6412" w:rsidRDefault="006C6412" w:rsidP="00986E2F">
      <w:pPr>
        <w:suppressAutoHyphens/>
        <w:jc w:val="both"/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</w:pPr>
      <w:r w:rsidRPr="006C6412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Az első lakáshoz jutok támogatásában javasolt módosításokkal </w:t>
      </w:r>
      <w:proofErr w:type="spellStart"/>
      <w:r w:rsidRPr="006C6412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>öszefüggésben</w:t>
      </w:r>
      <w:proofErr w:type="spellEnd"/>
      <w:r w:rsidRPr="006C6412">
        <w:rPr>
          <w:rFonts w:ascii="Times New Roman" w:eastAsia="Noto Sans CJK SC Regular" w:hAnsi="Times New Roman" w:cs="FreeSans"/>
          <w:kern w:val="2"/>
          <w:sz w:val="24"/>
          <w:lang w:eastAsia="zh-CN" w:bidi="hi-IN"/>
        </w:rPr>
        <w:t xml:space="preserve"> a rendelet mellékletét képező nyomtatvány kiegészítése is megtörtént.</w:t>
      </w:r>
    </w:p>
    <w:p w14:paraId="09B33721" w14:textId="77777777" w:rsidR="006707D0" w:rsidRDefault="006707D0" w:rsidP="006707D0">
      <w:pPr>
        <w:rPr>
          <w:rFonts w:ascii="Times New Roman" w:hAnsi="Times New Roman"/>
          <w:sz w:val="24"/>
        </w:rPr>
      </w:pPr>
    </w:p>
    <w:p w14:paraId="0884424F" w14:textId="04CC4ECD" w:rsidR="006707D0" w:rsidRDefault="006707D0" w:rsidP="006707D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Kérem a T</w:t>
      </w:r>
      <w:r w:rsidR="00E25350">
        <w:rPr>
          <w:rFonts w:ascii="Times New Roman" w:hAnsi="Times New Roman"/>
          <w:sz w:val="24"/>
        </w:rPr>
        <w:t>. T</w:t>
      </w:r>
      <w:r>
        <w:rPr>
          <w:rFonts w:ascii="Times New Roman" w:hAnsi="Times New Roman"/>
          <w:sz w:val="24"/>
        </w:rPr>
        <w:t>estületet a</w:t>
      </w:r>
      <w:r w:rsidR="00986E2F">
        <w:rPr>
          <w:rFonts w:ascii="Times New Roman" w:hAnsi="Times New Roman"/>
          <w:sz w:val="24"/>
        </w:rPr>
        <w:t>z előterjesztés megtárgyalására és a</w:t>
      </w:r>
      <w:r>
        <w:rPr>
          <w:rFonts w:ascii="Times New Roman" w:hAnsi="Times New Roman"/>
          <w:sz w:val="24"/>
        </w:rPr>
        <w:t xml:space="preserve"> rendelet módosítá</w:t>
      </w:r>
      <w:r w:rsidR="00986E2F">
        <w:rPr>
          <w:rFonts w:ascii="Times New Roman" w:hAnsi="Times New Roman"/>
          <w:sz w:val="24"/>
        </w:rPr>
        <w:t>s elfogadására!</w:t>
      </w:r>
    </w:p>
    <w:p w14:paraId="291707EF" w14:textId="77777777" w:rsidR="006C6412" w:rsidRDefault="006C6412" w:rsidP="006707D0">
      <w:pPr>
        <w:rPr>
          <w:rFonts w:ascii="Times New Roman" w:hAnsi="Times New Roman"/>
          <w:sz w:val="24"/>
        </w:rPr>
      </w:pPr>
    </w:p>
    <w:p w14:paraId="2C8143C8" w14:textId="77777777" w:rsidR="006C6412" w:rsidRDefault="006C6412" w:rsidP="006707D0">
      <w:pPr>
        <w:rPr>
          <w:rFonts w:ascii="Times New Roman" w:hAnsi="Times New Roman"/>
          <w:sz w:val="24"/>
        </w:rPr>
      </w:pPr>
    </w:p>
    <w:p w14:paraId="6700FDB6" w14:textId="77777777" w:rsidR="00986E2F" w:rsidRDefault="00986E2F" w:rsidP="006707D0">
      <w:pPr>
        <w:rPr>
          <w:rFonts w:ascii="Times New Roman" w:hAnsi="Times New Roman"/>
          <w:sz w:val="24"/>
        </w:rPr>
      </w:pPr>
    </w:p>
    <w:p w14:paraId="4500F37F" w14:textId="77777777" w:rsidR="00E25350" w:rsidRDefault="00E25350" w:rsidP="00E2535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Újhartyán Város Önkormányzata Képviselő-testületének .../2025. (III. 28.) önkormányzati rendelete</w:t>
      </w:r>
    </w:p>
    <w:p w14:paraId="508A1C16" w14:textId="77777777" w:rsidR="00E25350" w:rsidRDefault="00E25350" w:rsidP="00E2535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ellátásokról és a gyermekvédelem szabályairól szóló 6/2023. (IV.21.) önkormányzati rendelet módosításáról</w:t>
      </w:r>
    </w:p>
    <w:p w14:paraId="5D6466BC" w14:textId="77777777" w:rsidR="00E25350" w:rsidRDefault="00E25350" w:rsidP="00E25350">
      <w:pPr>
        <w:pStyle w:val="Szvegtrzs"/>
        <w:spacing w:after="0" w:line="240" w:lineRule="auto"/>
        <w:jc w:val="both"/>
      </w:pPr>
      <w:r>
        <w:t>[1] Újhartyán Város Önkormányzatának célja a helyi közösség tagjainak támogatása, különösen a rászorulók, idősek, gyermekek, hátrányos helyzetű személyek és családok életkörülményeinek javítása. A szociálisan rászorultak részére nyújtandó, illetve nyújtható pénzbeli és természetbeni ellátások formáinak, feltételeinek, mértékének, valamint igénybevételük rendjének és garanciáinak meghatározása érdekében dönt a szociális ellátásokról.</w:t>
      </w:r>
    </w:p>
    <w:p w14:paraId="6FC625F7" w14:textId="77777777" w:rsidR="00E25350" w:rsidRDefault="00E25350" w:rsidP="00E25350">
      <w:pPr>
        <w:pStyle w:val="Szvegtrzs"/>
        <w:spacing w:before="120" w:after="0" w:line="240" w:lineRule="auto"/>
        <w:jc w:val="both"/>
      </w:pPr>
      <w:r>
        <w:t xml:space="preserve">[2] Újhartyán Város Önkormányzatának Képviselő-testülete a szociális igazgatásról és a szociális ellátásokról szóló 1993. évi III. törvény 1. § (2) bekezdésében, 10. § (1) bekezdésében, 25. § (3) bekezdésében, 26. § - </w:t>
      </w:r>
      <w:proofErr w:type="spellStart"/>
      <w:r>
        <w:t>ában</w:t>
      </w:r>
      <w:proofErr w:type="spellEnd"/>
      <w:r>
        <w:t xml:space="preserve">, 32. § (1) bekezdésében, 32. § (3) bekezdésében, 45. § (1) bekezdésében, 48. § (4) bekezdésében, 92. § (1)–(2) bekezdésében, 115. § (3) bekezdésében és a gyermekek védelméről és a gyámügyi igazgatásról szóló 1997. évi XXXI. törvény 29. § (2) bekezdésében és a 29. § (3) bekezdésében, Magyarország helyi önkormányzatairól szóló 2011. évi CLXXXIX. törvény 13. § (1) bekezdésében, valamint </w:t>
      </w:r>
      <w:proofErr w:type="gramStart"/>
      <w:r>
        <w:t>a</w:t>
      </w:r>
      <w:proofErr w:type="gramEnd"/>
      <w:r>
        <w:t xml:space="preserve"> Alaptörvény 32. cikk (2) bekezdésében meghatározott eredeti jogalkotói hatáskörében meghatározott feladatkörében eljárva a Szociális Bizottság véleményének kikérésével a következőket rendeli el:</w:t>
      </w:r>
    </w:p>
    <w:p w14:paraId="1FAB759C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FCBA556" w14:textId="77777777" w:rsidR="00E25350" w:rsidRDefault="00E25350" w:rsidP="00E25350">
      <w:pPr>
        <w:pStyle w:val="Szvegtrzs"/>
        <w:spacing w:after="0" w:line="240" w:lineRule="auto"/>
        <w:jc w:val="both"/>
      </w:pPr>
      <w:r>
        <w:t>(1) A szociális ellátásokról és a gyermekvédelem szabályairól szóló 6/2023. (IV. 21.) önkormányzati rendelet 21. § (2) bekezdés c) pontja helyébe a következő rendelkezés lép:</w:t>
      </w:r>
    </w:p>
    <w:p w14:paraId="1292888C" w14:textId="77777777" w:rsidR="00E25350" w:rsidRDefault="00E25350" w:rsidP="00E2535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kérelmezők abban az esetben részesíthetőek támogatásban, ha:)</w:t>
      </w:r>
    </w:p>
    <w:p w14:paraId="1A8D0E18" w14:textId="77777777" w:rsidR="00E25350" w:rsidRDefault="00E25350" w:rsidP="00E2535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a kérelmező pár ilyen támogatást nem kapott,”</w:t>
      </w:r>
    </w:p>
    <w:p w14:paraId="30628124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lastRenderedPageBreak/>
        <w:t>(2) A szociális ellátásokról és a gyermekvédelem szabályairól szóló 6/2023. (IV. 21.) önkormányzati rendelet 21. § (2) bekezdése a következő d) ponttal egészül ki:</w:t>
      </w:r>
    </w:p>
    <w:p w14:paraId="4E01146C" w14:textId="77777777" w:rsidR="00E25350" w:rsidRDefault="00E25350" w:rsidP="00E2535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kérelmezők abban az esetben részesíthetőek támogatásban, ha:)</w:t>
      </w:r>
    </w:p>
    <w:p w14:paraId="1A7964FA" w14:textId="77777777" w:rsidR="00E25350" w:rsidRDefault="00E25350" w:rsidP="00E2535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a kérelmező vállalja a támogatás folyósítását követő 3 éven belüli állagmegóvási kötelezettséget.”</w:t>
      </w:r>
    </w:p>
    <w:p w14:paraId="3E239A52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>(3) A szociális ellátásokról és a gyermekvédelem szabályairól szóló 6/2023. (IV. 21.) önkormányzati rendelet 21. § (3) bekezdés c) pontja helyébe a következő rendelkezés lép:</w:t>
      </w:r>
    </w:p>
    <w:p w14:paraId="76E40AE9" w14:textId="77777777" w:rsidR="00E25350" w:rsidRDefault="00E25350" w:rsidP="00E2535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[Az (2) bekezdésben felsorolt feltételek fennállása esetén sem jogosultak támogatásra azok:]</w:t>
      </w:r>
    </w:p>
    <w:p w14:paraId="258385A8" w14:textId="77777777" w:rsidR="00E25350" w:rsidRDefault="00E25350" w:rsidP="00E2535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 xml:space="preserve">ahol a családban az egy főre jutó havi nettó jövedelem a szociális vetítési alap összegének </w:t>
      </w:r>
      <w:proofErr w:type="spellStart"/>
      <w:r>
        <w:t>tizenötszörösét</w:t>
      </w:r>
      <w:proofErr w:type="spellEnd"/>
      <w:r>
        <w:t xml:space="preserve"> meghaladja.”</w:t>
      </w:r>
    </w:p>
    <w:p w14:paraId="41AB3EFF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>(4) A szociális ellátásokról és a gyermekvédelem szabályairól szóló 6/2023. (IV. 21.) önkormányzati rendelet 21. § (4) bekezdése helyébe a következő rendelkezés lép:</w:t>
      </w:r>
    </w:p>
    <w:p w14:paraId="619C829E" w14:textId="77777777" w:rsidR="00E25350" w:rsidRDefault="00E25350" w:rsidP="00E25350">
      <w:pPr>
        <w:pStyle w:val="Szvegtrzs"/>
        <w:spacing w:before="240" w:after="240" w:line="240" w:lineRule="auto"/>
        <w:jc w:val="both"/>
      </w:pPr>
      <w:r>
        <w:t xml:space="preserve">„(4) Indokolt esetben egyedi elbírálás alapján a 21. §. (3) bekezdésben meghatározott feltételektől és jövedelemhatároktól a Szociális Bizottság </w:t>
      </w:r>
      <w:proofErr w:type="spellStart"/>
      <w:r>
        <w:t>méltányosságból</w:t>
      </w:r>
      <w:proofErr w:type="spellEnd"/>
      <w:r>
        <w:t xml:space="preserve"> eltérhet.”</w:t>
      </w:r>
    </w:p>
    <w:p w14:paraId="4C4BDA43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50127A4" w14:textId="77777777" w:rsidR="00E25350" w:rsidRDefault="00E25350" w:rsidP="00E25350">
      <w:pPr>
        <w:pStyle w:val="Szvegtrzs"/>
        <w:spacing w:after="0" w:line="240" w:lineRule="auto"/>
        <w:jc w:val="both"/>
      </w:pPr>
      <w:r>
        <w:t>(1) A szociális ellátásokról és a gyermekvédelem szabályairól szóló 6/2023. (IV. 21.) önkormányzati rendelet 22. § (1) bekezdése helyébe a következő rendelkezés lép:</w:t>
      </w:r>
    </w:p>
    <w:p w14:paraId="685A763F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>„(1) A támogatás egyösszegű és vissza nem térítendő, melynek összege legalább 500 000.- Ft legfeljebb 2 500 000.- Ft az alábbiak szerint:</w:t>
      </w:r>
    </w:p>
    <w:p w14:paraId="71774D83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Lakóház vásárlás esetén: 500 000.- Ft</w:t>
      </w:r>
    </w:p>
    <w:p w14:paraId="08E599BF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Új lakóház építése esetén: 1 000 000.- Ft</w:t>
      </w:r>
    </w:p>
    <w:p w14:paraId="6B47F14D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Lakás bővítés esetén csak </w:t>
      </w:r>
      <w:proofErr w:type="gramStart"/>
      <w:r>
        <w:t>akkor</w:t>
      </w:r>
      <w:proofErr w:type="gramEnd"/>
      <w:r>
        <w:t xml:space="preserve"> ha építési engedély köteles a bővítés: 1 000 000.- Ft</w:t>
      </w:r>
    </w:p>
    <w:p w14:paraId="42010AAA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Lakás felújítás esetén: 1 000 000.- Ft</w:t>
      </w:r>
    </w:p>
    <w:p w14:paraId="3D02E09E" w14:textId="77777777" w:rsidR="00E25350" w:rsidRDefault="00E25350" w:rsidP="00E2535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Régi ház helyére új ház építése esetén: 2 500 000.- Ft”</w:t>
      </w:r>
    </w:p>
    <w:p w14:paraId="326FE477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 xml:space="preserve">(2) A szociális ellátásokról és a gyermekvédelem szabályairól szóló 6/2023. (IV. 21.) önkormányzati rendelet 22. §-a </w:t>
      </w:r>
      <w:proofErr w:type="spellStart"/>
      <w:r>
        <w:t>a</w:t>
      </w:r>
      <w:proofErr w:type="spellEnd"/>
      <w:r>
        <w:t xml:space="preserve"> következő (1a) bekezdéssel egészül ki:</w:t>
      </w:r>
    </w:p>
    <w:p w14:paraId="099C859F" w14:textId="77777777" w:rsidR="00E25350" w:rsidRDefault="00E25350" w:rsidP="00E25350">
      <w:pPr>
        <w:pStyle w:val="Szvegtrzs"/>
        <w:spacing w:before="240" w:after="240" w:line="240" w:lineRule="auto"/>
        <w:jc w:val="both"/>
      </w:pPr>
      <w:r>
        <w:t>„(1a) Az (1) bekezdés c), d) és e) pontjában meghatározott támogatási jogcímek esetében a támogatás összege jelzálog jogcímen bejegyzésre kerül az ingatlannyilvántartásba.”</w:t>
      </w:r>
    </w:p>
    <w:p w14:paraId="54BED6D0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>(3) A szociális ellátásokról és a gyermekvédelem szabályairól szóló 6/2023. (IV. 21.) önkormányzati rendelet 22. § (2) bekezdése helyébe a következő rendelkezés lép:</w:t>
      </w:r>
    </w:p>
    <w:p w14:paraId="3843D04A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 xml:space="preserve">„(2) Amennyiben a támogatásban részesítettek a lakóingatlant és azt </w:t>
      </w:r>
    </w:p>
    <w:p w14:paraId="1C9A81D9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támogatás folyósítását követő 5 éven belül elidegenítik, vagy</w:t>
      </w:r>
    </w:p>
    <w:p w14:paraId="6E7428F0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a támogatás folyósításának feltételeként meghatározott állagmegóvási követelménynek a támogatást igénylők 3 éven belül nem tesznek eleget,</w:t>
      </w:r>
    </w:p>
    <w:p w14:paraId="7953677C" w14:textId="77777777" w:rsidR="00E25350" w:rsidRDefault="00E25350" w:rsidP="00E25350">
      <w:pPr>
        <w:pStyle w:val="Szvegtrzs"/>
        <w:spacing w:after="240" w:line="240" w:lineRule="auto"/>
        <w:jc w:val="both"/>
      </w:pPr>
      <w:r>
        <w:t>úgy őket annak visszafizetésére kell kötelezni. Erről a támogatást nyújtó és támogatásban részesülő megállapodást kötnek.”</w:t>
      </w:r>
    </w:p>
    <w:p w14:paraId="0FB5FA42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34E7358" w14:textId="77777777" w:rsidR="00E25350" w:rsidRDefault="00E25350" w:rsidP="00E25350">
      <w:pPr>
        <w:pStyle w:val="Szvegtrzs"/>
        <w:spacing w:after="0" w:line="240" w:lineRule="auto"/>
        <w:jc w:val="both"/>
      </w:pPr>
      <w:r>
        <w:lastRenderedPageBreak/>
        <w:t>A szociális ellátásokról és a gyermekvédelem szabályairól szóló 6/2023. (IV. 21.) önkormányzati rendelet 23. § (1) bekezdése helyébe a következő rendelkezés lép:</w:t>
      </w:r>
    </w:p>
    <w:p w14:paraId="03ABC7BF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>„(1) A támogatásra irányuló kérelmet</w:t>
      </w:r>
    </w:p>
    <w:p w14:paraId="701A9684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lakóház vásárlás vagy építés esetén az adásvételi szerződést követő 1 éven belül</w:t>
      </w:r>
    </w:p>
    <w:p w14:paraId="470D45A1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lakásbővítés vagy felújítás esetében az adásvételi szerződést követő 3 éven belül</w:t>
      </w:r>
    </w:p>
    <w:p w14:paraId="63351F1B" w14:textId="77777777" w:rsidR="00E25350" w:rsidRDefault="00E25350" w:rsidP="00E25350">
      <w:pPr>
        <w:pStyle w:val="Szvegtrzs"/>
        <w:spacing w:after="240" w:line="240" w:lineRule="auto"/>
        <w:jc w:val="both"/>
      </w:pPr>
      <w:r>
        <w:t>a rendelet 1. mellékletében meghatározott nyomtatványon lehet a Polgármesteri Hivatalnál benyújtani.”</w:t>
      </w:r>
    </w:p>
    <w:p w14:paraId="07F7450D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420A8F7" w14:textId="77777777" w:rsidR="00E25350" w:rsidRDefault="00E25350" w:rsidP="00E25350">
      <w:pPr>
        <w:pStyle w:val="Szvegtrzs"/>
        <w:spacing w:after="0" w:line="240" w:lineRule="auto"/>
        <w:jc w:val="both"/>
      </w:pPr>
      <w:r>
        <w:t>A szociális ellátásokról és a gyermekvédelem szabályairól szóló 6/2023. (IV. 21.) önkormányzati rendelet 30. § (6) bekezdése helyébe a következő rendelkezés lép:</w:t>
      </w:r>
    </w:p>
    <w:p w14:paraId="63FEC9C5" w14:textId="77777777" w:rsidR="00E25350" w:rsidRDefault="00E25350" w:rsidP="00E25350">
      <w:pPr>
        <w:pStyle w:val="Szvegtrzs"/>
        <w:spacing w:before="240" w:after="240" w:line="240" w:lineRule="auto"/>
        <w:jc w:val="both"/>
      </w:pPr>
      <w:r>
        <w:t>„(6) Újhartyán Város Önkormányzata minden évben külön határozatban hagyja jóvá a támogatás mértékét és formáját.”</w:t>
      </w:r>
    </w:p>
    <w:p w14:paraId="408F73B1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A562112" w14:textId="77777777" w:rsidR="00E25350" w:rsidRDefault="00E25350" w:rsidP="00E25350">
      <w:pPr>
        <w:pStyle w:val="Szvegtrzs"/>
        <w:spacing w:after="0" w:line="240" w:lineRule="auto"/>
        <w:jc w:val="both"/>
      </w:pPr>
      <w:r>
        <w:t>A szociális ellátásokról és a gyermekvédelem szabályairól szóló 6/2023. (IV. 21.) önkormányzati rendelet 37. § (2) bekezdése helyébe a következő rendelkezés lép:</w:t>
      </w:r>
    </w:p>
    <w:p w14:paraId="353F8C3A" w14:textId="77777777" w:rsidR="00E25350" w:rsidRDefault="00E25350" w:rsidP="00E25350">
      <w:pPr>
        <w:pStyle w:val="Szvegtrzs"/>
        <w:spacing w:before="240" w:after="0" w:line="240" w:lineRule="auto"/>
        <w:jc w:val="both"/>
      </w:pPr>
      <w:r>
        <w:t xml:space="preserve">„(2) A család- és gyermekjóléti szolgálat ellátás igénybevételére vonatkozó szabályokat </w:t>
      </w:r>
    </w:p>
    <w:p w14:paraId="61F35AFE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az 1993. évi III. Szoc.tv </w:t>
      </w:r>
    </w:p>
    <w:p w14:paraId="4FF6BEE1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a 1997. évi XXXI. Gyvt.</w:t>
      </w:r>
    </w:p>
    <w:p w14:paraId="48059A33" w14:textId="77777777" w:rsidR="00E25350" w:rsidRDefault="00E25350" w:rsidP="00E253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Dabas Város Önkormányzata Képviselő-testületének „a Dabasi Család- és Gyermekjóléti Szolgálat és Központ által nyújtott család-és gyermekjóléti szolgáltatásokról és azok térítési díjáról” szóló, mindenkor hatályos önkormányzati rendelete </w:t>
      </w:r>
    </w:p>
    <w:p w14:paraId="19F975EA" w14:textId="77777777" w:rsidR="00E25350" w:rsidRDefault="00E25350" w:rsidP="00E25350">
      <w:pPr>
        <w:pStyle w:val="Szvegtrzs"/>
        <w:spacing w:after="240" w:line="240" w:lineRule="auto"/>
        <w:jc w:val="both"/>
      </w:pPr>
      <w:r>
        <w:t>határozza meg.”</w:t>
      </w:r>
    </w:p>
    <w:p w14:paraId="122D4E41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F1FC896" w14:textId="77777777" w:rsidR="00E25350" w:rsidRDefault="00E25350" w:rsidP="00E25350">
      <w:pPr>
        <w:pStyle w:val="Szvegtrzs"/>
        <w:spacing w:after="0" w:line="240" w:lineRule="auto"/>
        <w:jc w:val="both"/>
      </w:pPr>
      <w:r>
        <w:t>A szociális ellátásokról és a gyermekvédelem szabályairól szóló 6/2023. (IV. 21.) önkormányzati rendelet 4. melléklete az 1. melléklet szerint módosul.</w:t>
      </w:r>
    </w:p>
    <w:p w14:paraId="315F0C71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66D1EE6" w14:textId="77777777" w:rsidR="00E25350" w:rsidRDefault="00E25350" w:rsidP="00E25350">
      <w:pPr>
        <w:pStyle w:val="Szvegtrzs"/>
        <w:spacing w:after="0" w:line="240" w:lineRule="auto"/>
        <w:jc w:val="both"/>
      </w:pPr>
      <w:r>
        <w:t>Hatályát veszti A szociális ellátásokról és a gyermekvédelem szabályairól szóló 6/2023. (IV. 21.) önkormányzati rendelet 22. § (4) bekezdése.</w:t>
      </w:r>
    </w:p>
    <w:p w14:paraId="43471AD9" w14:textId="77777777" w:rsidR="00E25350" w:rsidRDefault="00E25350" w:rsidP="00E253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9DDC0A4" w14:textId="77777777" w:rsidR="00E25350" w:rsidRDefault="00E25350" w:rsidP="00E25350">
      <w:pPr>
        <w:pStyle w:val="Szvegtrzs"/>
        <w:spacing w:after="0" w:line="240" w:lineRule="auto"/>
        <w:jc w:val="both"/>
      </w:pPr>
      <w:r>
        <w:t>Ez a rendelet 2025. április 1-jén lép hatályba.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25350" w14:paraId="6E81A3A4" w14:textId="77777777" w:rsidTr="00E823FC">
        <w:tc>
          <w:tcPr>
            <w:tcW w:w="4818" w:type="dxa"/>
          </w:tcPr>
          <w:p w14:paraId="6B3403D4" w14:textId="77777777" w:rsidR="00E25350" w:rsidRDefault="00E25350" w:rsidP="00E823FC">
            <w:pPr>
              <w:pStyle w:val="Szvegtrzs"/>
              <w:spacing w:after="0" w:line="240" w:lineRule="auto"/>
              <w:jc w:val="center"/>
            </w:pPr>
            <w:r>
              <w:t>Schulcz József polgármester</w:t>
            </w:r>
          </w:p>
        </w:tc>
        <w:tc>
          <w:tcPr>
            <w:tcW w:w="4820" w:type="dxa"/>
          </w:tcPr>
          <w:p w14:paraId="4583DB52" w14:textId="77777777" w:rsidR="00E25350" w:rsidRDefault="00E25350" w:rsidP="00E823FC">
            <w:pPr>
              <w:pStyle w:val="Szvegtrzs"/>
              <w:spacing w:after="0" w:line="240" w:lineRule="auto"/>
              <w:jc w:val="center"/>
            </w:pPr>
            <w:r>
              <w:t>Göndörné Frajka Gabriella jegyző</w:t>
            </w:r>
          </w:p>
        </w:tc>
      </w:tr>
    </w:tbl>
    <w:p w14:paraId="7E6FB606" w14:textId="77777777" w:rsidR="00E25350" w:rsidRDefault="00E25350" w:rsidP="00E25350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.../2025. (III. 28.) önkormányzati rendelethez</w:t>
      </w:r>
    </w:p>
    <w:p w14:paraId="1EA6F04E" w14:textId="77777777" w:rsidR="00E25350" w:rsidRDefault="00E25350" w:rsidP="00E25350">
      <w:pPr>
        <w:pStyle w:val="Szvegtrzs"/>
        <w:spacing w:before="220" w:after="0" w:line="240" w:lineRule="auto"/>
        <w:jc w:val="both"/>
      </w:pPr>
      <w:r>
        <w:t>1. A szociális ellátásokról és a gyermekvédelem szabályairól szóló 6/2023. (IV. 21.) önkormányzati rendelet 4. melléklete a következő mondatokkal egészül ki:</w:t>
      </w:r>
    </w:p>
    <w:p w14:paraId="055D9803" w14:textId="77777777" w:rsidR="00E25350" w:rsidRDefault="00E25350" w:rsidP="00E25350">
      <w:pPr>
        <w:pStyle w:val="Szvegtrzs"/>
        <w:spacing w:before="220" w:after="0" w:line="240" w:lineRule="auto"/>
        <w:jc w:val="both"/>
      </w:pPr>
      <w:r>
        <w:t>„Adásvételi szerződés megkötésének időpontja: ……………………………………….......</w:t>
      </w:r>
    </w:p>
    <w:p w14:paraId="729D5CFD" w14:textId="77777777" w:rsidR="00E25350" w:rsidRDefault="00E25350" w:rsidP="00E25350">
      <w:pPr>
        <w:pStyle w:val="Szvegtrzs"/>
        <w:spacing w:before="220" w:after="240" w:line="240" w:lineRule="auto"/>
        <w:jc w:val="both"/>
        <w:sectPr w:rsidR="00E25350" w:rsidSect="00E2535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Újhartyáni lakóhely fennállásának kezdő időpontja: …………………………………</w:t>
      </w:r>
      <w:proofErr w:type="gramStart"/>
      <w:r>
        <w:t>…….</w:t>
      </w:r>
      <w:proofErr w:type="gramEnd"/>
      <w:r>
        <w:t>.”</w:t>
      </w:r>
    </w:p>
    <w:p w14:paraId="1A055511" w14:textId="77777777" w:rsidR="00E25350" w:rsidRDefault="00E25350" w:rsidP="00E25350">
      <w:pPr>
        <w:pStyle w:val="Szvegtrzs"/>
        <w:spacing w:after="0"/>
        <w:jc w:val="center"/>
      </w:pPr>
    </w:p>
    <w:p w14:paraId="599D2A17" w14:textId="77777777" w:rsidR="00E25350" w:rsidRDefault="00E25350" w:rsidP="00E2535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7D64A80B" w14:textId="77777777" w:rsidR="00E25350" w:rsidRPr="00E25350" w:rsidRDefault="00E25350" w:rsidP="00E25350">
      <w:pPr>
        <w:spacing w:before="159" w:after="79"/>
        <w:ind w:left="159" w:right="159"/>
        <w:jc w:val="center"/>
        <w:rPr>
          <w:rFonts w:ascii="Times New Roman" w:hAnsi="Times New Roman"/>
          <w:b/>
          <w:bCs/>
        </w:rPr>
      </w:pPr>
      <w:r w:rsidRPr="00E25350">
        <w:rPr>
          <w:rFonts w:ascii="Times New Roman" w:hAnsi="Times New Roman"/>
          <w:b/>
          <w:bCs/>
          <w:sz w:val="24"/>
        </w:rPr>
        <w:t xml:space="preserve">Az 1–8. §-hoz és az 1. melléklethez </w:t>
      </w:r>
    </w:p>
    <w:p w14:paraId="198F9939" w14:textId="77777777" w:rsidR="00E25350" w:rsidRDefault="00E25350" w:rsidP="00E25350">
      <w:pPr>
        <w:pStyle w:val="Szvegtrzs"/>
        <w:spacing w:before="159" w:after="159" w:line="240" w:lineRule="auto"/>
        <w:ind w:left="159" w:right="159"/>
        <w:jc w:val="both"/>
      </w:pPr>
      <w:r>
        <w:t xml:space="preserve">A szociális ellátásokról és gyermekvédelem szabályairól Újhartyán Város Önkormányzat Képviselő-testülete 2023-ban alkotott rendeletet. A Szociális Bizottság javasolt az első lakáshoz jutók támogatási összegének emelését, a támogatás fix összegű és </w:t>
      </w:r>
      <w:proofErr w:type="gramStart"/>
      <w:r>
        <w:t>egyszeri  azok</w:t>
      </w:r>
      <w:proofErr w:type="gramEnd"/>
      <w:r>
        <w:t xml:space="preserve"> számára, akik a támogatási feltételrendszernek megfelelnek. A módosítás eredményeként nagyobb mértékű anyagi támogatást tud nyújtani az önkormányzat az </w:t>
      </w:r>
      <w:proofErr w:type="spellStart"/>
      <w:r>
        <w:t>újhartyáni</w:t>
      </w:r>
      <w:proofErr w:type="spellEnd"/>
      <w:r>
        <w:t xml:space="preserve"> lakosok számára ezzel is ösztönözve azt, hogy a városban telepedjenek le vagy térjenek vissza, valamint a lakásvétel, bővítés vagy felújítás terheinek viselésében részt tud magára vállalni az önkormányzat. </w:t>
      </w:r>
    </w:p>
    <w:p w14:paraId="4C3901CE" w14:textId="77777777" w:rsidR="00986E2F" w:rsidRPr="006707D0" w:rsidRDefault="00986E2F" w:rsidP="006707D0">
      <w:pPr>
        <w:rPr>
          <w:rFonts w:ascii="Times New Roman" w:hAnsi="Times New Roman"/>
          <w:sz w:val="24"/>
        </w:rPr>
      </w:pPr>
    </w:p>
    <w:p w14:paraId="0100CF9E" w14:textId="77777777" w:rsidR="006707D0" w:rsidRDefault="006707D0" w:rsidP="00095BBA">
      <w:pPr>
        <w:jc w:val="center"/>
        <w:rPr>
          <w:rFonts w:ascii="Times New Roman" w:hAnsi="Times New Roman"/>
          <w:b/>
          <w:bCs/>
          <w:sz w:val="24"/>
        </w:rPr>
      </w:pPr>
    </w:p>
    <w:p w14:paraId="62A5B61F" w14:textId="77777777" w:rsidR="006707D0" w:rsidRDefault="006707D0" w:rsidP="00095BBA">
      <w:pPr>
        <w:jc w:val="center"/>
        <w:rPr>
          <w:rFonts w:ascii="Times New Roman" w:hAnsi="Times New Roman"/>
          <w:b/>
          <w:bCs/>
          <w:sz w:val="24"/>
        </w:rPr>
      </w:pPr>
    </w:p>
    <w:p w14:paraId="4E4114EB" w14:textId="77777777" w:rsidR="00DA4B45" w:rsidRDefault="00DA4B45" w:rsidP="00095BBA">
      <w:pPr>
        <w:jc w:val="center"/>
        <w:rPr>
          <w:rFonts w:ascii="Times New Roman" w:hAnsi="Times New Roman"/>
          <w:b/>
          <w:bCs/>
          <w:sz w:val="24"/>
        </w:rPr>
      </w:pPr>
    </w:p>
    <w:sectPr w:rsidR="00DA4B45" w:rsidSect="00E557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7A6FF" w14:textId="77777777" w:rsidR="008F3721" w:rsidRDefault="008F3721" w:rsidP="006E610E">
      <w:r>
        <w:separator/>
      </w:r>
    </w:p>
  </w:endnote>
  <w:endnote w:type="continuationSeparator" w:id="0">
    <w:p w14:paraId="1AB17C1D" w14:textId="77777777" w:rsidR="008F3721" w:rsidRDefault="008F3721" w:rsidP="006E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D07D" w14:textId="77777777" w:rsidR="00E25350" w:rsidRDefault="00E2535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D724" w14:textId="77777777" w:rsidR="008F3721" w:rsidRDefault="008F3721" w:rsidP="006E610E">
      <w:r>
        <w:separator/>
      </w:r>
    </w:p>
  </w:footnote>
  <w:footnote w:type="continuationSeparator" w:id="0">
    <w:p w14:paraId="66132718" w14:textId="77777777" w:rsidR="008F3721" w:rsidRDefault="008F3721" w:rsidP="006E6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E4806"/>
    <w:multiLevelType w:val="hybridMultilevel"/>
    <w:tmpl w:val="8522CE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33BE"/>
    <w:multiLevelType w:val="hybridMultilevel"/>
    <w:tmpl w:val="5B901FB0"/>
    <w:lvl w:ilvl="0" w:tplc="530A1B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040F5"/>
    <w:multiLevelType w:val="hybridMultilevel"/>
    <w:tmpl w:val="B3CE5B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916793">
    <w:abstractNumId w:val="1"/>
  </w:num>
  <w:num w:numId="2" w16cid:durableId="420490717">
    <w:abstractNumId w:val="0"/>
  </w:num>
  <w:num w:numId="3" w16cid:durableId="566501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BA"/>
    <w:rsid w:val="00012D4E"/>
    <w:rsid w:val="00095BBA"/>
    <w:rsid w:val="000B5143"/>
    <w:rsid w:val="000E21EB"/>
    <w:rsid w:val="001955AE"/>
    <w:rsid w:val="002F4183"/>
    <w:rsid w:val="00363DAC"/>
    <w:rsid w:val="00566A03"/>
    <w:rsid w:val="005A39FE"/>
    <w:rsid w:val="005E6195"/>
    <w:rsid w:val="006707D0"/>
    <w:rsid w:val="006C6412"/>
    <w:rsid w:val="006E610E"/>
    <w:rsid w:val="007149BE"/>
    <w:rsid w:val="007326BD"/>
    <w:rsid w:val="00761DAC"/>
    <w:rsid w:val="008F3721"/>
    <w:rsid w:val="009629B3"/>
    <w:rsid w:val="00977A1A"/>
    <w:rsid w:val="00986E2F"/>
    <w:rsid w:val="00992622"/>
    <w:rsid w:val="009C591F"/>
    <w:rsid w:val="009D1AA0"/>
    <w:rsid w:val="00A20EF1"/>
    <w:rsid w:val="00A47E55"/>
    <w:rsid w:val="00AD7362"/>
    <w:rsid w:val="00B055A7"/>
    <w:rsid w:val="00B07DC9"/>
    <w:rsid w:val="00B321CF"/>
    <w:rsid w:val="00B53C45"/>
    <w:rsid w:val="00BB123A"/>
    <w:rsid w:val="00D42391"/>
    <w:rsid w:val="00DA4B45"/>
    <w:rsid w:val="00DE3FA4"/>
    <w:rsid w:val="00E25350"/>
    <w:rsid w:val="00E5571B"/>
    <w:rsid w:val="00EC5773"/>
    <w:rsid w:val="00FB6A0A"/>
    <w:rsid w:val="00FD6BEE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652E"/>
  <w15:chartTrackingRefBased/>
  <w15:docId w15:val="{082AC8D4-923A-420E-A935-D8DCE343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5BBA"/>
    <w:pPr>
      <w:spacing w:after="0" w:line="240" w:lineRule="auto"/>
    </w:pPr>
    <w:rPr>
      <w:rFonts w:ascii="Arial" w:eastAsia="Times New Roman" w:hAnsi="Arial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95BB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5BBA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rsid w:val="006E610E"/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E610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6E610E"/>
    <w:rPr>
      <w:vertAlign w:val="superscript"/>
    </w:rPr>
  </w:style>
  <w:style w:type="character" w:customStyle="1" w:styleId="FootnoteCharacters">
    <w:name w:val="Footnote Characters"/>
    <w:qFormat/>
    <w:rsid w:val="009D1AA0"/>
  </w:style>
  <w:style w:type="character" w:customStyle="1" w:styleId="FootnoteAnchor">
    <w:name w:val="Footnote Anchor"/>
    <w:rsid w:val="009D1AA0"/>
    <w:rPr>
      <w:vertAlign w:val="superscript"/>
    </w:rPr>
  </w:style>
  <w:style w:type="paragraph" w:styleId="Szvegtrzs">
    <w:name w:val="Body Text"/>
    <w:basedOn w:val="Norml"/>
    <w:link w:val="SzvegtrzsChar"/>
    <w:rsid w:val="009D1AA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AA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E25350"/>
    <w:pPr>
      <w:suppressLineNumbers/>
      <w:tabs>
        <w:tab w:val="center" w:pos="4819"/>
        <w:tab w:val="right" w:pos="9638"/>
      </w:tabs>
      <w:suppressAutoHyphens/>
    </w:pPr>
    <w:rPr>
      <w:rFonts w:ascii="Times New Roman" w:eastAsia="Noto Sans CJK SC Regular" w:hAnsi="Times New Roman" w:cs="FreeSans"/>
      <w:kern w:val="2"/>
      <w:sz w:val="24"/>
      <w:lang w:eastAsia="zh-CN" w:bidi="hi-IN"/>
    </w:rPr>
  </w:style>
  <w:style w:type="character" w:customStyle="1" w:styleId="llbChar">
    <w:name w:val="Élőláb Char"/>
    <w:basedOn w:val="Bekezdsalapbettpusa"/>
    <w:link w:val="llb"/>
    <w:rsid w:val="00E2535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1504</Words>
  <Characters>10380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Jegyzo</cp:lastModifiedBy>
  <cp:revision>2</cp:revision>
  <cp:lastPrinted>2025-03-20T13:03:00Z</cp:lastPrinted>
  <dcterms:created xsi:type="dcterms:W3CDTF">2025-03-20T13:03:00Z</dcterms:created>
  <dcterms:modified xsi:type="dcterms:W3CDTF">2025-03-20T13:03:00Z</dcterms:modified>
</cp:coreProperties>
</file>