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E67E3" w14:textId="77777777" w:rsidR="002612AD" w:rsidRPr="00445AF8" w:rsidRDefault="00000000">
      <w:pPr>
        <w:spacing w:after="60"/>
        <w:jc w:val="center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ELŐTERJESZTÉS</w:t>
      </w:r>
    </w:p>
    <w:p w14:paraId="4C74366C" w14:textId="20AB9342" w:rsidR="002612AD" w:rsidRPr="004E26EB" w:rsidRDefault="004E26E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Újhartyán Város Önkormányzatának Képviselő-testülete</w:t>
      </w:r>
    </w:p>
    <w:p w14:paraId="2158A79A" w14:textId="53DB185E" w:rsidR="002612AD" w:rsidRDefault="00000000">
      <w:pPr>
        <w:spacing w:after="240"/>
        <w:jc w:val="center"/>
        <w:rPr>
          <w:sz w:val="24"/>
          <w:szCs w:val="24"/>
        </w:rPr>
      </w:pPr>
      <w:r w:rsidRPr="00445AF8">
        <w:rPr>
          <w:sz w:val="24"/>
          <w:szCs w:val="24"/>
        </w:rPr>
        <w:t xml:space="preserve">2026. </w:t>
      </w:r>
      <w:r w:rsidR="004E26EB">
        <w:rPr>
          <w:sz w:val="24"/>
          <w:szCs w:val="24"/>
        </w:rPr>
        <w:t>szeptember 17</w:t>
      </w:r>
      <w:r w:rsidRPr="00445AF8">
        <w:rPr>
          <w:sz w:val="24"/>
          <w:szCs w:val="24"/>
        </w:rPr>
        <w:t>-i ülésére</w:t>
      </w:r>
    </w:p>
    <w:p w14:paraId="75E5478A" w14:textId="02733E0A" w:rsidR="004E26EB" w:rsidRPr="004E26EB" w:rsidRDefault="004E26EB">
      <w:pPr>
        <w:spacing w:after="240"/>
        <w:jc w:val="center"/>
        <w:rPr>
          <w:b/>
          <w:bCs/>
          <w:sz w:val="24"/>
          <w:szCs w:val="24"/>
        </w:rPr>
      </w:pPr>
      <w:r w:rsidRPr="004E26EB">
        <w:rPr>
          <w:b/>
          <w:bCs/>
          <w:sz w:val="24"/>
          <w:szCs w:val="24"/>
        </w:rPr>
        <w:t>2. napirend</w:t>
      </w:r>
    </w:p>
    <w:p w14:paraId="612274AB" w14:textId="4DB695D0" w:rsidR="002612AD" w:rsidRDefault="004E26EB" w:rsidP="004E26EB">
      <w:pPr>
        <w:spacing w:after="300"/>
        <w:ind w:left="1410" w:hanging="141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Tárgy: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000000" w:rsidRPr="00445AF8">
        <w:rPr>
          <w:b/>
          <w:bCs/>
          <w:sz w:val="24"/>
          <w:szCs w:val="24"/>
        </w:rPr>
        <w:t>a hulladékgazdálkodási önkormányzati vagyon védelméről és a hulladékgazdálkodási koncesszió felülvizsgálatának támogatásáról</w:t>
      </w:r>
    </w:p>
    <w:p w14:paraId="335FD6C7" w14:textId="268BD903" w:rsidR="004E26EB" w:rsidRDefault="004E26EB" w:rsidP="004E26EB">
      <w:pPr>
        <w:spacing w:after="300"/>
        <w:ind w:left="1410" w:hanging="141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Előterjesztő:   </w:t>
      </w:r>
      <w:r>
        <w:rPr>
          <w:b/>
          <w:bCs/>
          <w:sz w:val="24"/>
          <w:szCs w:val="24"/>
        </w:rPr>
        <w:tab/>
        <w:t>Surman Csaba polgármester</w:t>
      </w:r>
    </w:p>
    <w:p w14:paraId="01494FD1" w14:textId="59C99CA9" w:rsidR="004E26EB" w:rsidRDefault="004E26EB" w:rsidP="004E26EB">
      <w:pPr>
        <w:spacing w:after="300"/>
        <w:ind w:left="1410" w:hanging="141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Előkészítő: </w:t>
      </w:r>
      <w:r>
        <w:rPr>
          <w:b/>
          <w:bCs/>
          <w:sz w:val="24"/>
          <w:szCs w:val="24"/>
        </w:rPr>
        <w:tab/>
        <w:t>Göndörné Frajka Gabriella jegyző</w:t>
      </w:r>
    </w:p>
    <w:p w14:paraId="4DF42B50" w14:textId="38E4B80C" w:rsidR="004E26EB" w:rsidRPr="004E26EB" w:rsidRDefault="004E26EB" w:rsidP="004E26EB">
      <w:pPr>
        <w:spacing w:after="300"/>
        <w:ind w:left="1410" w:hanging="141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Szavazás módja:    Határozathozatal</w:t>
      </w:r>
    </w:p>
    <w:p w14:paraId="56488CDF" w14:textId="77777777" w:rsidR="00445AF8" w:rsidRPr="00445AF8" w:rsidRDefault="00445AF8">
      <w:pPr>
        <w:spacing w:after="240"/>
        <w:rPr>
          <w:b/>
          <w:bCs/>
          <w:sz w:val="24"/>
          <w:szCs w:val="24"/>
        </w:rPr>
      </w:pPr>
    </w:p>
    <w:p w14:paraId="33D68105" w14:textId="4EE22F97" w:rsidR="002612AD" w:rsidRPr="00445AF8" w:rsidRDefault="00000000">
      <w:pPr>
        <w:spacing w:after="240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Tisztelt Képviselő-testület / Közgyűlés!</w:t>
      </w:r>
    </w:p>
    <w:p w14:paraId="4720625A" w14:textId="77777777" w:rsidR="002612AD" w:rsidRPr="00445AF8" w:rsidRDefault="00000000">
      <w:pPr>
        <w:spacing w:before="120" w:after="160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I. A hulladékgazdálkodási koncesszió háttere és anomáliái</w:t>
      </w:r>
    </w:p>
    <w:p w14:paraId="4069DFC0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2023. július 1-jétől a hazai hulladékgazdálkodás meghatározó része koncessziós szerződés keretében, 35 éves időtartamra a MOL Magyar Olaj- és Gázipari Nyrt. leányvállalata, a MOHU MOL Hulladékgazdálkodási Zrt. (a továbbiakban: MOHU) látja el.</w:t>
      </w:r>
    </w:p>
    <w:p w14:paraId="38B9A669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koncesszió kiterjed a hazai hulladékgazdálkodási piac teljes lakossági ellátására, a kiemelt hulladékáramok (csomagolási hulladékok, gumiabroncsok, elektromos/elektronikus berendezések hulladéka, reklámpapír, elemek és akkumulátorok, textiltermékek stb.) teljes piacára, valamint a betétdíjas csomagolások gyűjtésére és hasznosítására, a hulladékgazdálkodási létesítmények üzemeltetésére, másodnyersanyag-értékesítésre, valamint fejlesztések megvalósítására.</w:t>
      </w:r>
    </w:p>
    <w:p w14:paraId="3F35B070" w14:textId="77777777" w:rsidR="00DF1CA7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A MOHU a fenti feladatokat koncesszori alvállalkozók útján, jórészt rövid távú (fél-egy éves) szerződések megkötésével látja el, szemben a korábban jellemző, jogszabályba foglalt és kiszámítható, fejlesztéseket ösztönző 10 éves szerződésekkel. </w:t>
      </w:r>
    </w:p>
    <w:p w14:paraId="4531E5EF" w14:textId="70BDDF8A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DF1CA7">
        <w:rPr>
          <w:sz w:val="24"/>
          <w:szCs w:val="24"/>
        </w:rPr>
        <w:t xml:space="preserve">Emellett a MOHU </w:t>
      </w:r>
      <w:r w:rsidR="000D47D6" w:rsidRPr="00DF1CA7">
        <w:rPr>
          <w:sz w:val="24"/>
          <w:szCs w:val="24"/>
        </w:rPr>
        <w:t>olyan üzletpolitikát folytat, melyben stratégiai cél a hulladékgazdálkodási infrastruktúra feletti teljeskörű irányítás megszerzése annak érdekében, hogy megkerülhetetlen piaci szereplővé váljon a hulladékgazdálkodásban. Ez egyben azt is jelenti, hogy az</w:t>
      </w:r>
      <w:r w:rsidR="000D47D6">
        <w:rPr>
          <w:sz w:val="24"/>
          <w:szCs w:val="24"/>
        </w:rPr>
        <w:t xml:space="preserve"> ország kiszolgáltatottá válik egy piaci szereplővel szemben, és </w:t>
      </w:r>
      <w:r w:rsidR="00DF1CA7">
        <w:rPr>
          <w:sz w:val="24"/>
          <w:szCs w:val="24"/>
        </w:rPr>
        <w:t xml:space="preserve">a </w:t>
      </w:r>
      <w:r w:rsidR="000D47D6">
        <w:rPr>
          <w:sz w:val="24"/>
          <w:szCs w:val="24"/>
        </w:rPr>
        <w:t>valós érdemi cselekvések</w:t>
      </w:r>
      <w:r w:rsidR="00DF1CA7">
        <w:rPr>
          <w:sz w:val="24"/>
          <w:szCs w:val="24"/>
        </w:rPr>
        <w:t xml:space="preserve"> csak a MOHU oldalán fognak fennállni. Ezt nem szabad megvárnunk!</w:t>
      </w:r>
    </w:p>
    <w:p w14:paraId="264EC8DC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MOHU fokozatosan csökkenti az alvállalkozóknak fizetett díjakat: a koncesszió indulásakor egyes feladatokért fizetett egységnyi díj mára annak csupán 80%-ára csökkent, miközben a kumulált infláció 12–15%, az átlagbérek emelkedése 25–30% volt ugyanebben az időszakban. Jellemző, hogy az alvállalkozók veszteséggel végzik el a munkát, mert félnek a piacról való végleges kiszorulástól.</w:t>
      </w:r>
    </w:p>
    <w:p w14:paraId="377C5AE4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A létesítményhasználat tekintetében a MOHU átláthatatlanul, egyoldalúan dönti el, hogy igénybe kíván-e venni egy-egy önkormányzati/társulási tulajdonú hulladékgazdálkodási létesítményt (lerakók, komposztálók, hulladékudvarok, átrakó-válogató állomások). Ha ezen létesítmények kihasználtsága a támogatási szerződésben vállalt szint alá csökken, az uniós forrásból megvalósult fejlesztések támogatása visszakövetelhető, másrészt ez az </w:t>
      </w:r>
      <w:r w:rsidRPr="00445AF8">
        <w:rPr>
          <w:sz w:val="24"/>
          <w:szCs w:val="24"/>
        </w:rPr>
        <w:lastRenderedPageBreak/>
        <w:t>önkormányzati vagyon rövid és középtávú elértéktelenedéséhez vezethet. Az önkormányzatok tulajdonában álló hulladékgazdálkodási vagyonelemek nagysága országosan többszázmilliárd Ft nagyságrendű.</w:t>
      </w:r>
    </w:p>
    <w:p w14:paraId="38B7B4CB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rendszer alapvető problémája a valódi verseny teljes hiánya: a megrendelői, a szolgáltatói és a tulajdonosi pozíciók erőteljesen összecsúsznak. A MOHU egyszerre három szerepet tölt be: ő a megrendelő, ő a szolgáltató, és sokszor ő a tulajdonos is – ebben a struktúrában kell versenyezniük a külső alvállalkozóknak. Ez erőteljes piactorzító hatással bír.</w:t>
      </w:r>
    </w:p>
    <w:p w14:paraId="7A9FB306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koncessziós szerződés és a kapcsolódó állami adatszolgáltatások nem nyilvánosak, ami a rendszer transzparens működésének korlátját jelenti.</w:t>
      </w:r>
    </w:p>
    <w:p w14:paraId="5BA3E0DE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koncesszió indulásától kezdve a MOHU üzletpolitikájának egyik sarokköve az önkormányzati tulajdonú hulladékszolgáltató cégek többségi irányításának megszerzése. Ahol ez megtörtént, ott a gazdálkodás drámaian romlott.</w:t>
      </w:r>
    </w:p>
    <w:p w14:paraId="38F68FDF" w14:textId="77777777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Mindezeken túl a MOHU tevékenysége az elmúlt években éves szinten mintegy 50 milliárd Ft-ot elérő veszteséget termelt.</w:t>
      </w:r>
    </w:p>
    <w:p w14:paraId="65FA3514" w14:textId="77777777" w:rsidR="002612AD" w:rsidRPr="00445AF8" w:rsidRDefault="00000000" w:rsidP="00445AF8">
      <w:pPr>
        <w:spacing w:before="120"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II. A hazai önkormányzati hulladékgazdálkodási vagyon jelentősége</w:t>
      </w:r>
    </w:p>
    <w:p w14:paraId="4AD31CA7" w14:textId="764A3B31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kockázatok és érdekek összehangolt kezelése érdekében Szolnok Megyei Jogú Város polgármestere 2026</w:t>
      </w:r>
      <w:r w:rsidR="00445AF8">
        <w:rPr>
          <w:sz w:val="24"/>
          <w:szCs w:val="24"/>
        </w:rPr>
        <w:t>.</w:t>
      </w:r>
      <w:r w:rsidRPr="00445AF8">
        <w:rPr>
          <w:sz w:val="24"/>
          <w:szCs w:val="24"/>
        </w:rPr>
        <w:t xml:space="preserve"> májusában adatbekérést kezdeményezett a megyei jogú város</w:t>
      </w:r>
      <w:r w:rsidR="00445AF8">
        <w:rPr>
          <w:sz w:val="24"/>
          <w:szCs w:val="24"/>
        </w:rPr>
        <w:t>ok</w:t>
      </w:r>
      <w:r w:rsidRPr="00445AF8">
        <w:rPr>
          <w:sz w:val="24"/>
          <w:szCs w:val="24"/>
        </w:rPr>
        <w:t xml:space="preserve"> körében a hulladékgazdálkodáshoz kapcsolódó önkormányzati vagyon és érdekeltségek átfogó feltérképezésére.</w:t>
      </w:r>
      <w:r w:rsidR="00445AF8">
        <w:rPr>
          <w:sz w:val="24"/>
          <w:szCs w:val="24"/>
        </w:rPr>
        <w:t xml:space="preserve"> </w:t>
      </w:r>
    </w:p>
    <w:p w14:paraId="1FFF0B16" w14:textId="5DB3073E" w:rsidR="002612AD" w:rsidRPr="00445AF8" w:rsidRDefault="00445AF8" w:rsidP="00445AF8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Csak a</w:t>
      </w:r>
      <w:r w:rsidRPr="00445AF8">
        <w:rPr>
          <w:sz w:val="24"/>
          <w:szCs w:val="24"/>
        </w:rPr>
        <w:t xml:space="preserve"> megyei jogú város</w:t>
      </w:r>
      <w:r>
        <w:rPr>
          <w:sz w:val="24"/>
          <w:szCs w:val="24"/>
        </w:rPr>
        <w:t>ok</w:t>
      </w:r>
      <w:r w:rsidRPr="00445AF8">
        <w:rPr>
          <w:sz w:val="24"/>
          <w:szCs w:val="24"/>
        </w:rPr>
        <w:t xml:space="preserve"> területén </w:t>
      </w:r>
      <w:r>
        <w:rPr>
          <w:sz w:val="24"/>
          <w:szCs w:val="24"/>
        </w:rPr>
        <w:t>több, mint</w:t>
      </w:r>
      <w:r w:rsidRPr="00445AF8">
        <w:rPr>
          <w:sz w:val="24"/>
          <w:szCs w:val="24"/>
        </w:rPr>
        <w:t xml:space="preserve"> 30 önkormányzati/társulási tulajdonú hulladékgazdálkodási cég működik</w:t>
      </w:r>
      <w:r w:rsidR="007D27AC">
        <w:rPr>
          <w:sz w:val="24"/>
          <w:szCs w:val="24"/>
        </w:rPr>
        <w:t>. A</w:t>
      </w:r>
      <w:r>
        <w:rPr>
          <w:sz w:val="24"/>
          <w:szCs w:val="24"/>
        </w:rPr>
        <w:t>z</w:t>
      </w:r>
      <w:r w:rsidRPr="00445AF8">
        <w:rPr>
          <w:sz w:val="24"/>
          <w:szCs w:val="24"/>
        </w:rPr>
        <w:t xml:space="preserve"> önkormányzati és társulási hulladékgazdálkodási vagyon (ingatlanok, gépek, járművek, illetve a társulási vagyon) együttes értéke </w:t>
      </w:r>
      <w:r w:rsidR="007D27AC">
        <w:rPr>
          <w:sz w:val="24"/>
          <w:szCs w:val="24"/>
        </w:rPr>
        <w:t xml:space="preserve">a megyei jogú városok esetében </w:t>
      </w:r>
      <w:r w:rsidRPr="00445AF8">
        <w:rPr>
          <w:sz w:val="24"/>
          <w:szCs w:val="24"/>
        </w:rPr>
        <w:t xml:space="preserve">meghaladja a </w:t>
      </w:r>
      <w:r>
        <w:rPr>
          <w:sz w:val="24"/>
          <w:szCs w:val="24"/>
        </w:rPr>
        <w:t>200</w:t>
      </w:r>
      <w:r w:rsidRPr="00445AF8">
        <w:rPr>
          <w:sz w:val="24"/>
          <w:szCs w:val="24"/>
        </w:rPr>
        <w:t xml:space="preserve"> milliárd Ft-ot.</w:t>
      </w:r>
    </w:p>
    <w:p w14:paraId="16590B5C" w14:textId="2647867E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Ez a felmérés önmagában is jól szemlélteti, hogy az önkormányzati hulladékgazdálkodási vagyon országos szinten közös, összehangolt védelmet igényel, és a koncesszió működésének anomáliái minden érintett települést hasonlóan érintenek.</w:t>
      </w:r>
    </w:p>
    <w:p w14:paraId="71157D05" w14:textId="77777777" w:rsidR="002612AD" w:rsidRPr="00445AF8" w:rsidRDefault="00000000" w:rsidP="00445AF8">
      <w:pPr>
        <w:spacing w:before="120"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III. A kezdeményezés eddigi folyamata</w:t>
      </w:r>
    </w:p>
    <w:p w14:paraId="606A1649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hulladékgazdálkodási koncesszió felülvizsgálatának szükségességét Szolnok Megyei Jogú Város polgármestere 2026. május 15-én nyilvánosan kezdeményezte. Szolnok Megyei Jogú Város Közgyűlése 2026. május 21-én egyhangúlag határozatot fogadott el a koncesszió felülvizsgálatának kezdeményezéséről és az önkormányzati vagyon védelméről.</w:t>
      </w:r>
    </w:p>
    <w:p w14:paraId="60E5D6E5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Megyei Jogú Városok Szövetségének Közgyűlése 2026. június 3-án egyhangúlag csatlakozott a kezdeményezéshez, és saját határozatában is kinyilvánította az önkormányzati hulladékgazdálkodási vagyon védelmének és a koncesszió felülvizsgálatának szükségességét.</w:t>
      </w:r>
    </w:p>
    <w:p w14:paraId="6C71EA01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Kormány ezt követően az 1185/2026. (VI. 5.) Korm. határozatában elrendelte a hulladékgazdálkodási koncessziós szerződés felülvizsgálatát.</w:t>
      </w:r>
    </w:p>
    <w:p w14:paraId="692B07E5" w14:textId="77777777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A felülvizsgálati folyamat tehát elindult, azonban a helyi érdekek érvényesülését a helyi önkormányzatok minél szélesebb körű, egységes és határozott fellépése biztosíthatja.</w:t>
      </w:r>
    </w:p>
    <w:p w14:paraId="32DACCCF" w14:textId="77777777" w:rsidR="002612AD" w:rsidRPr="00445AF8" w:rsidRDefault="00000000" w:rsidP="00445AF8">
      <w:pPr>
        <w:spacing w:before="120"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IV. Az Önkormányzatot fenyegető közvetlen kockázatok</w:t>
      </w:r>
    </w:p>
    <w:p w14:paraId="0EEFFB44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lastRenderedPageBreak/>
        <w:t xml:space="preserve">A fentiek alapján az Önkormányzatot – és az </w:t>
      </w:r>
      <w:r w:rsidRPr="00445AF8">
        <w:rPr>
          <w:i/>
          <w:iCs/>
          <w:sz w:val="24"/>
          <w:szCs w:val="24"/>
          <w:highlight w:val="yellow"/>
        </w:rPr>
        <w:t>[Önkormányzat tulajdonában álló hulladékgazdálkodási társaság(ok) neve]</w:t>
      </w:r>
      <w:r w:rsidRPr="00445AF8">
        <w:rPr>
          <w:sz w:val="24"/>
          <w:szCs w:val="24"/>
        </w:rPr>
        <w:t xml:space="preserve"> társaságot/társaságokat, illetve az abban fennálló önkormányzati vagyoni érdekeltséget – az alábbi közvetlen kockázatok fenyegetik:</w:t>
      </w:r>
    </w:p>
    <w:p w14:paraId="27871FEB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•  Az </w:t>
      </w:r>
      <w:r w:rsidRPr="00445AF8">
        <w:rPr>
          <w:i/>
          <w:iCs/>
          <w:sz w:val="24"/>
          <w:szCs w:val="24"/>
          <w:highlight w:val="yellow"/>
        </w:rPr>
        <w:t>[helyi hulladékgazdálkodási társaság neve]</w:t>
      </w:r>
      <w:r w:rsidRPr="00445AF8">
        <w:rPr>
          <w:sz w:val="24"/>
          <w:szCs w:val="24"/>
        </w:rPr>
        <w:t xml:space="preserve"> és kapcsolódó gazdasági társaságok vagyonának elértéktelenedése a díjcsökkentés, a kiszorító üzletpolitika és a rövid távú szerződések következtében.</w:t>
      </w:r>
    </w:p>
    <w:p w14:paraId="05E04767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•  Az Önkormányzat, illetve az abban részt vevő önkormányzati társulás tulajdonában álló hulladékgazdálkodási infrastruktúra (ingatlanok, járművek, gépek) kihasználatlanná válása, ezzel összefüggésben uniós visszafizetési kötelezettség keletkezése és a vagyon elértéktelenedése.</w:t>
      </w:r>
    </w:p>
    <w:p w14:paraId="081FE368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•  A közszolgáltatási feladatok ellátásának bizonytalansága a rövid távú szerződéses struktúra és a kiszámíthatatlan díjpolitika miatt.</w:t>
      </w:r>
    </w:p>
    <w:p w14:paraId="4A63CDF8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•  A versenyjogilag tisztázatlan helyzet és az érdekkonfliktusok (megrendelő–tulajdonos–szolgáltató szerepek összecsúszása) tartós fennmaradása.</w:t>
      </w:r>
    </w:p>
    <w:p w14:paraId="71E17DFB" w14:textId="77777777" w:rsidR="002612AD" w:rsidRPr="00445AF8" w:rsidRDefault="00000000" w:rsidP="00445AF8">
      <w:pPr>
        <w:spacing w:after="30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•  Az önkormányzati tulajdonú cégek többségi irányításának átadására irányuló nyomásgyakorlás.</w:t>
      </w:r>
    </w:p>
    <w:p w14:paraId="72AAECAF" w14:textId="77777777" w:rsidR="002612AD" w:rsidRPr="00445AF8" w:rsidRDefault="00000000" w:rsidP="00445AF8">
      <w:pPr>
        <w:spacing w:before="120"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Tisztelt Képviselő-testület / Közgyűlés!</w:t>
      </w:r>
    </w:p>
    <w:p w14:paraId="2246E1FF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Javaslom, hogy a Testület csatlakozzon Szolnok Megyei Jogú Város és a Megyei Jogú Városok Szövetsége kezdeményezéséhez, támogassa a hulladékgazdálkodási koncesszió Kormány által elrendelt felülvizsgálatát, és tegyen meg mindent az önkormányzati és társulási hulladékgazdálkodási vagyon értékének megőrzése érdekében.</w:t>
      </w:r>
    </w:p>
    <w:p w14:paraId="1458C72F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Javaslom továbbá, hogy a Testület az elfogadott határozatot – az összefogás dokumentálása és hitelessége érdekében – küldje meg Szolnok Megyei Jogú Város Polgármesterének a </w:t>
      </w:r>
      <w:r w:rsidRPr="00445AF8">
        <w:rPr>
          <w:i/>
          <w:iCs/>
          <w:sz w:val="24"/>
          <w:szCs w:val="24"/>
        </w:rPr>
        <w:t>polgarmester@ph.szolnok.hu</w:t>
      </w:r>
      <w:r w:rsidRPr="00445AF8">
        <w:rPr>
          <w:sz w:val="24"/>
          <w:szCs w:val="24"/>
        </w:rPr>
        <w:t xml:space="preserve"> e-mail-címre.</w:t>
      </w:r>
    </w:p>
    <w:p w14:paraId="2CDE1DDB" w14:textId="68C0A4EA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Kérem az előterjesztés megvitatását és az alábbi határozati javaslat elfogadását!</w:t>
      </w:r>
    </w:p>
    <w:p w14:paraId="602C34D8" w14:textId="77777777" w:rsidR="002612AD" w:rsidRPr="00445AF8" w:rsidRDefault="00000000" w:rsidP="00445AF8">
      <w:pPr>
        <w:jc w:val="both"/>
        <w:rPr>
          <w:sz w:val="24"/>
          <w:szCs w:val="24"/>
        </w:rPr>
      </w:pPr>
      <w:r w:rsidRPr="00445AF8">
        <w:rPr>
          <w:sz w:val="24"/>
          <w:szCs w:val="24"/>
        </w:rPr>
        <w:br w:type="page"/>
      </w:r>
    </w:p>
    <w:p w14:paraId="1AF43DF4" w14:textId="77777777" w:rsidR="002612AD" w:rsidRPr="00445AF8" w:rsidRDefault="00000000" w:rsidP="00445AF8">
      <w:pPr>
        <w:spacing w:after="20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lastRenderedPageBreak/>
        <w:t>HATÁROZATI JAVASLAT</w:t>
      </w:r>
    </w:p>
    <w:p w14:paraId="26F97A4E" w14:textId="77777777" w:rsidR="002612AD" w:rsidRPr="00445AF8" w:rsidRDefault="00000000" w:rsidP="00445AF8">
      <w:pPr>
        <w:jc w:val="both"/>
        <w:rPr>
          <w:sz w:val="24"/>
          <w:szCs w:val="24"/>
        </w:rPr>
      </w:pPr>
      <w:r w:rsidRPr="00445AF8">
        <w:rPr>
          <w:i/>
          <w:iCs/>
          <w:sz w:val="24"/>
          <w:szCs w:val="24"/>
          <w:highlight w:val="yellow"/>
        </w:rPr>
        <w:t>[Önkormányzat neve]</w:t>
      </w:r>
      <w:r w:rsidRPr="00445AF8">
        <w:rPr>
          <w:b/>
          <w:bCs/>
          <w:sz w:val="24"/>
          <w:szCs w:val="24"/>
        </w:rPr>
        <w:t xml:space="preserve"> Képviselő-testületének / Közgyűlésének</w:t>
      </w:r>
    </w:p>
    <w:p w14:paraId="4BD5D2CF" w14:textId="77777777" w:rsidR="002612AD" w:rsidRPr="00445AF8" w:rsidRDefault="00000000" w:rsidP="00445AF8">
      <w:pPr>
        <w:spacing w:after="20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.../2026. (</w:t>
      </w:r>
      <w:r w:rsidRPr="00445AF8">
        <w:rPr>
          <w:i/>
          <w:iCs/>
          <w:sz w:val="24"/>
          <w:szCs w:val="24"/>
          <w:highlight w:val="yellow"/>
        </w:rPr>
        <w:t>...</w:t>
      </w:r>
      <w:r w:rsidRPr="00445AF8">
        <w:rPr>
          <w:b/>
          <w:bCs/>
          <w:sz w:val="24"/>
          <w:szCs w:val="24"/>
        </w:rPr>
        <w:t>.) határozata</w:t>
      </w:r>
    </w:p>
    <w:p w14:paraId="65052C2F" w14:textId="77777777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>a hulladékgazdálkodási önkormányzati vagyon védelméről és a hulladékgazdálkodási koncesszió felülvizsgálatának támogatásáról</w:t>
      </w:r>
    </w:p>
    <w:p w14:paraId="127CF0E0" w14:textId="77777777" w:rsidR="002612AD" w:rsidRPr="00445AF8" w:rsidRDefault="00000000" w:rsidP="00445AF8">
      <w:pPr>
        <w:spacing w:after="240"/>
        <w:jc w:val="both"/>
        <w:rPr>
          <w:sz w:val="24"/>
          <w:szCs w:val="24"/>
        </w:rPr>
      </w:pPr>
      <w:r w:rsidRPr="00445AF8">
        <w:rPr>
          <w:i/>
          <w:iCs/>
          <w:sz w:val="24"/>
          <w:szCs w:val="24"/>
          <w:highlight w:val="yellow"/>
        </w:rPr>
        <w:t>[Önkormányzat neve]</w:t>
      </w:r>
      <w:r w:rsidRPr="00445AF8">
        <w:rPr>
          <w:sz w:val="24"/>
          <w:szCs w:val="24"/>
        </w:rPr>
        <w:t xml:space="preserve"> Képviselő-testülete/Közgyűlése Magyarország helyi önkormányzatairól szóló 2011. évi CLXXXIX. törvény 10. § (2) bekezdése alapján az alábbi határozatot hozza:</w:t>
      </w:r>
    </w:p>
    <w:p w14:paraId="5E318722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1.  A Képviselő-testület/Közgyűlés megismerte és elfogadja a hulladékgazdálkodási önkormányzati vagyon védelméről és a hulladékgazdálkodási koncesszió felülvizsgálatának támogatásáról szóló előterjesztést.</w:t>
      </w:r>
    </w:p>
    <w:p w14:paraId="2D1A0150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2.  A Képviselő-testület/Közgyűlés a következőket nyilvánítja ki:</w:t>
      </w:r>
    </w:p>
    <w:p w14:paraId="59B12B5C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–  Elutasít minden olyan intézkedést, amely az Önkormányzat tulajdonában álló </w:t>
      </w:r>
      <w:r w:rsidRPr="00445AF8">
        <w:rPr>
          <w:i/>
          <w:iCs/>
          <w:sz w:val="24"/>
          <w:szCs w:val="24"/>
          <w:highlight w:val="yellow"/>
        </w:rPr>
        <w:t>[helyi hulladékgazdálkodási társaság neve]</w:t>
      </w:r>
      <w:r w:rsidRPr="00445AF8">
        <w:rPr>
          <w:sz w:val="24"/>
          <w:szCs w:val="24"/>
        </w:rPr>
        <w:t xml:space="preserve"> társaság, illetve a részvételével működő önkormányzati társulás ellehetetlenítéséhez, vagy a társasági vagyon elértéktelenedéséhez vezet.</w:t>
      </w:r>
    </w:p>
    <w:p w14:paraId="7CD94554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–  Elutasít minden olyan intézkedést, amely az Önkormányzat vagy a részvételével működő önkormányzati társulás tulajdonában álló hulladékgazdálkodási infrastruktúra (ingatlanok, járművek, gépek) kihasználatlanná válásához, illetve azok elértéktelenedéséhez vezet.</w:t>
      </w:r>
    </w:p>
    <w:p w14:paraId="3645B0B6" w14:textId="77777777" w:rsidR="002612AD" w:rsidRPr="00445AF8" w:rsidRDefault="00000000" w:rsidP="00445AF8">
      <w:pPr>
        <w:spacing w:after="16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>–  Támogatja a hulladékgazdálkodási koncesszió Kormány 1185/2026. (VI. 5.) Korm. határozatával elrendelt felülvizsgálatát, és kéri, hogy a felülvizsgálat során az önkormányzatok és önkormányzati társulások vagyoni érdekei érdemben érvényesüljenek.</w:t>
      </w:r>
    </w:p>
    <w:p w14:paraId="2A990013" w14:textId="14666FCE" w:rsidR="002612AD" w:rsidRPr="00445AF8" w:rsidRDefault="00000000" w:rsidP="00445AF8">
      <w:pPr>
        <w:spacing w:after="300"/>
        <w:ind w:left="3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–  Felkéri </w:t>
      </w:r>
      <w:r w:rsidRPr="00445AF8">
        <w:rPr>
          <w:i/>
          <w:iCs/>
          <w:sz w:val="24"/>
          <w:szCs w:val="24"/>
          <w:highlight w:val="yellow"/>
        </w:rPr>
        <w:t>[polgármester neve]</w:t>
      </w:r>
      <w:r w:rsidRPr="00445AF8">
        <w:rPr>
          <w:sz w:val="24"/>
          <w:szCs w:val="24"/>
        </w:rPr>
        <w:t xml:space="preserve"> polgármestert, hogy a jelen határozat</w:t>
      </w:r>
      <w:r w:rsidR="007D27AC">
        <w:rPr>
          <w:sz w:val="24"/>
          <w:szCs w:val="24"/>
        </w:rPr>
        <w:t>o</w:t>
      </w:r>
      <w:r w:rsidRPr="00445AF8">
        <w:rPr>
          <w:sz w:val="24"/>
          <w:szCs w:val="24"/>
        </w:rPr>
        <w:t>t küldje meg Szolnok Megyei Jogú Város Polgármesterének</w:t>
      </w:r>
      <w:r w:rsidR="007D27AC">
        <w:rPr>
          <w:sz w:val="24"/>
          <w:szCs w:val="24"/>
        </w:rPr>
        <w:t xml:space="preserve"> annak érdekében, hogy a határozatban foglaltakat </w:t>
      </w:r>
      <w:r w:rsidR="007D27AC" w:rsidRPr="00445AF8">
        <w:rPr>
          <w:sz w:val="24"/>
          <w:szCs w:val="24"/>
        </w:rPr>
        <w:t>közvetítse Magyarország Kormánya, valamint az illetékes minisztériumok és a koncesszió felülvizsgálatáért felelős szervek fel</w:t>
      </w:r>
      <w:r w:rsidR="007D27AC">
        <w:rPr>
          <w:sz w:val="24"/>
          <w:szCs w:val="24"/>
        </w:rPr>
        <w:t xml:space="preserve">é. </w:t>
      </w:r>
    </w:p>
    <w:p w14:paraId="4AA49718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 xml:space="preserve">Felelős: </w:t>
      </w:r>
      <w:r w:rsidRPr="00445AF8">
        <w:rPr>
          <w:i/>
          <w:iCs/>
          <w:sz w:val="24"/>
          <w:szCs w:val="24"/>
          <w:highlight w:val="yellow"/>
        </w:rPr>
        <w:t>[polgármester neve]</w:t>
      </w:r>
      <w:r w:rsidRPr="00445AF8">
        <w:rPr>
          <w:b/>
          <w:bCs/>
          <w:sz w:val="24"/>
          <w:szCs w:val="24"/>
        </w:rPr>
        <w:t xml:space="preserve"> polgármester</w:t>
      </w:r>
    </w:p>
    <w:p w14:paraId="2745446B" w14:textId="3B446792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 xml:space="preserve">Határidő: </w:t>
      </w:r>
      <w:r w:rsidR="007D27AC">
        <w:rPr>
          <w:sz w:val="24"/>
          <w:szCs w:val="24"/>
        </w:rPr>
        <w:t>…….</w:t>
      </w:r>
    </w:p>
    <w:p w14:paraId="275E8867" w14:textId="77777777" w:rsidR="002612AD" w:rsidRPr="00445AF8" w:rsidRDefault="00000000" w:rsidP="00445AF8">
      <w:pPr>
        <w:spacing w:after="300"/>
        <w:jc w:val="both"/>
        <w:rPr>
          <w:sz w:val="24"/>
          <w:szCs w:val="24"/>
        </w:rPr>
      </w:pPr>
      <w:r w:rsidRPr="00445AF8">
        <w:rPr>
          <w:b/>
          <w:bCs/>
          <w:sz w:val="24"/>
          <w:szCs w:val="24"/>
        </w:rPr>
        <w:t xml:space="preserve">Végrehajtásban közreműködik: </w:t>
      </w:r>
      <w:r w:rsidRPr="00445AF8">
        <w:rPr>
          <w:i/>
          <w:iCs/>
          <w:sz w:val="24"/>
          <w:szCs w:val="24"/>
          <w:highlight w:val="yellow"/>
        </w:rPr>
        <w:t>[szervezeti egység megnevezése]</w:t>
      </w:r>
    </w:p>
    <w:p w14:paraId="70A38E7D" w14:textId="1C7B5A8A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Értesülnek: </w:t>
      </w:r>
      <w:r w:rsidRPr="00445AF8">
        <w:rPr>
          <w:i/>
          <w:iCs/>
          <w:sz w:val="24"/>
          <w:szCs w:val="24"/>
          <w:highlight w:val="yellow"/>
        </w:rPr>
        <w:t>[polgármester, alpolgármester, jegyző, aljegyző, érintett szervezeti egységek</w:t>
      </w:r>
      <w:r w:rsidR="007D27AC">
        <w:rPr>
          <w:i/>
          <w:iCs/>
          <w:sz w:val="24"/>
          <w:szCs w:val="24"/>
          <w:highlight w:val="yellow"/>
        </w:rPr>
        <w:t>, Györfi Mihály, Szolnok Megyei Jogú Város Polgármestere</w:t>
      </w:r>
      <w:r w:rsidRPr="00445AF8">
        <w:rPr>
          <w:i/>
          <w:iCs/>
          <w:sz w:val="24"/>
          <w:szCs w:val="24"/>
          <w:highlight w:val="yellow"/>
        </w:rPr>
        <w:t>]</w:t>
      </w:r>
    </w:p>
    <w:p w14:paraId="4D9E3EA8" w14:textId="77777777" w:rsidR="002612AD" w:rsidRPr="00445AF8" w:rsidRDefault="00000000" w:rsidP="00445AF8">
      <w:pPr>
        <w:spacing w:after="20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 </w:t>
      </w:r>
    </w:p>
    <w:p w14:paraId="4AD68693" w14:textId="7650CD62" w:rsidR="002612AD" w:rsidRPr="00445AF8" w:rsidRDefault="00000000" w:rsidP="00445AF8">
      <w:pPr>
        <w:spacing w:after="400"/>
        <w:jc w:val="both"/>
        <w:rPr>
          <w:sz w:val="24"/>
          <w:szCs w:val="24"/>
        </w:rPr>
      </w:pPr>
      <w:r w:rsidRPr="00445AF8">
        <w:rPr>
          <w:i/>
          <w:iCs/>
          <w:sz w:val="24"/>
          <w:szCs w:val="24"/>
          <w:highlight w:val="yellow"/>
        </w:rPr>
        <w:t>[</w:t>
      </w:r>
      <w:r w:rsidR="00BE2455">
        <w:rPr>
          <w:i/>
          <w:iCs/>
          <w:sz w:val="24"/>
          <w:szCs w:val="24"/>
          <w:highlight w:val="yellow"/>
        </w:rPr>
        <w:t>Település</w:t>
      </w:r>
      <w:r w:rsidRPr="00445AF8">
        <w:rPr>
          <w:i/>
          <w:iCs/>
          <w:sz w:val="24"/>
          <w:szCs w:val="24"/>
          <w:highlight w:val="yellow"/>
        </w:rPr>
        <w:t>]</w:t>
      </w:r>
      <w:r w:rsidRPr="00445AF8">
        <w:rPr>
          <w:sz w:val="24"/>
          <w:szCs w:val="24"/>
        </w:rPr>
        <w:t xml:space="preserve">, 2026. </w:t>
      </w:r>
      <w:r w:rsidRPr="00445AF8">
        <w:rPr>
          <w:i/>
          <w:iCs/>
          <w:sz w:val="24"/>
          <w:szCs w:val="24"/>
          <w:highlight w:val="yellow"/>
        </w:rPr>
        <w:t>[hónap] [nap]</w:t>
      </w:r>
      <w:r w:rsidRPr="00445AF8">
        <w:rPr>
          <w:sz w:val="24"/>
          <w:szCs w:val="24"/>
        </w:rPr>
        <w:t>.</w:t>
      </w:r>
    </w:p>
    <w:p w14:paraId="22F5A38D" w14:textId="77777777" w:rsidR="002612AD" w:rsidRPr="00445AF8" w:rsidRDefault="00000000" w:rsidP="00445AF8">
      <w:pPr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                                                                                    </w:t>
      </w:r>
      <w:r w:rsidRPr="00445AF8">
        <w:rPr>
          <w:i/>
          <w:iCs/>
          <w:sz w:val="24"/>
          <w:szCs w:val="24"/>
          <w:highlight w:val="yellow"/>
        </w:rPr>
        <w:t>[polgármester neve]</w:t>
      </w:r>
    </w:p>
    <w:p w14:paraId="44900C26" w14:textId="77777777" w:rsidR="002612AD" w:rsidRPr="00445AF8" w:rsidRDefault="00000000" w:rsidP="00445AF8">
      <w:pPr>
        <w:spacing w:after="160"/>
        <w:jc w:val="both"/>
        <w:rPr>
          <w:sz w:val="24"/>
          <w:szCs w:val="24"/>
        </w:rPr>
      </w:pPr>
      <w:r w:rsidRPr="00445AF8">
        <w:rPr>
          <w:sz w:val="24"/>
          <w:szCs w:val="24"/>
        </w:rPr>
        <w:t xml:space="preserve">                                                                                    polgármester</w:t>
      </w:r>
    </w:p>
    <w:sectPr w:rsidR="002612AD" w:rsidRPr="00445A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C4CFA"/>
    <w:multiLevelType w:val="hybridMultilevel"/>
    <w:tmpl w:val="B066B8AE"/>
    <w:lvl w:ilvl="0" w:tplc="6A1634B8">
      <w:start w:val="1"/>
      <w:numFmt w:val="bullet"/>
      <w:lvlText w:val="●"/>
      <w:lvlJc w:val="left"/>
      <w:pPr>
        <w:ind w:left="720" w:hanging="360"/>
      </w:pPr>
    </w:lvl>
    <w:lvl w:ilvl="1" w:tplc="D31EA1C0">
      <w:start w:val="1"/>
      <w:numFmt w:val="bullet"/>
      <w:lvlText w:val="○"/>
      <w:lvlJc w:val="left"/>
      <w:pPr>
        <w:ind w:left="1440" w:hanging="360"/>
      </w:pPr>
    </w:lvl>
    <w:lvl w:ilvl="2" w:tplc="D556E19C">
      <w:start w:val="1"/>
      <w:numFmt w:val="bullet"/>
      <w:lvlText w:val="■"/>
      <w:lvlJc w:val="left"/>
      <w:pPr>
        <w:ind w:left="2160" w:hanging="360"/>
      </w:pPr>
    </w:lvl>
    <w:lvl w:ilvl="3" w:tplc="A6CC52BE">
      <w:start w:val="1"/>
      <w:numFmt w:val="bullet"/>
      <w:lvlText w:val="●"/>
      <w:lvlJc w:val="left"/>
      <w:pPr>
        <w:ind w:left="2880" w:hanging="360"/>
      </w:pPr>
    </w:lvl>
    <w:lvl w:ilvl="4" w:tplc="C3D66574">
      <w:start w:val="1"/>
      <w:numFmt w:val="bullet"/>
      <w:lvlText w:val="○"/>
      <w:lvlJc w:val="left"/>
      <w:pPr>
        <w:ind w:left="3600" w:hanging="360"/>
      </w:pPr>
    </w:lvl>
    <w:lvl w:ilvl="5" w:tplc="929860DA">
      <w:start w:val="1"/>
      <w:numFmt w:val="bullet"/>
      <w:lvlText w:val="■"/>
      <w:lvlJc w:val="left"/>
      <w:pPr>
        <w:ind w:left="4320" w:hanging="360"/>
      </w:pPr>
    </w:lvl>
    <w:lvl w:ilvl="6" w:tplc="EF9CC31E">
      <w:start w:val="1"/>
      <w:numFmt w:val="bullet"/>
      <w:lvlText w:val="●"/>
      <w:lvlJc w:val="left"/>
      <w:pPr>
        <w:ind w:left="5040" w:hanging="360"/>
      </w:pPr>
    </w:lvl>
    <w:lvl w:ilvl="7" w:tplc="DAD6F522">
      <w:start w:val="1"/>
      <w:numFmt w:val="bullet"/>
      <w:lvlText w:val="●"/>
      <w:lvlJc w:val="left"/>
      <w:pPr>
        <w:ind w:left="5760" w:hanging="360"/>
      </w:pPr>
    </w:lvl>
    <w:lvl w:ilvl="8" w:tplc="C7F0DF7E">
      <w:start w:val="1"/>
      <w:numFmt w:val="bullet"/>
      <w:lvlText w:val="●"/>
      <w:lvlJc w:val="left"/>
      <w:pPr>
        <w:ind w:left="6480" w:hanging="360"/>
      </w:pPr>
    </w:lvl>
  </w:abstractNum>
  <w:num w:numId="1" w16cid:durableId="12064802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AD"/>
    <w:rsid w:val="000D47D6"/>
    <w:rsid w:val="002612AD"/>
    <w:rsid w:val="00445AF8"/>
    <w:rsid w:val="004E26EB"/>
    <w:rsid w:val="006E77DC"/>
    <w:rsid w:val="007D27AC"/>
    <w:rsid w:val="009F3A2C"/>
    <w:rsid w:val="00BE2455"/>
    <w:rsid w:val="00DF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ED0C"/>
  <w15:docId w15:val="{5A341C24-1047-4323-815D-D1B4FD4C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Cmsor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Cmsor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Cmsor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Cmsor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Cmsor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uiPriority w:val="10"/>
    <w:qFormat/>
    <w:rPr>
      <w:sz w:val="56"/>
      <w:szCs w:val="56"/>
    </w:rPr>
  </w:style>
  <w:style w:type="paragraph" w:customStyle="1" w:styleId="Kiemels21">
    <w:name w:val="Kiemelés 21"/>
    <w:qFormat/>
    <w:rPr>
      <w:b/>
      <w:bCs/>
    </w:rPr>
  </w:style>
  <w:style w:type="paragraph" w:styleId="Listaszerbekezds">
    <w:name w:val="List Paragraph"/>
    <w:qFormat/>
  </w:style>
  <w:style w:type="character" w:styleId="Hiperhivatkozs">
    <w:name w:val="Hyperlink"/>
    <w:uiPriority w:val="99"/>
    <w:unhideWhenUsed/>
    <w:rPr>
      <w:color w:val="0563C1"/>
      <w:u w:val="single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paragraph" w:styleId="Lbjegyzetszveg">
    <w:name w:val="footnote text"/>
    <w:link w:val="LbjegyzetszvegChar"/>
    <w:uiPriority w:val="99"/>
    <w:semiHidden/>
    <w:unhideWhenUsed/>
  </w:style>
  <w:style w:type="character" w:customStyle="1" w:styleId="LbjegyzetszvegChar">
    <w:name w:val="Lábjegyzetszöveg Char"/>
    <w:link w:val="Lbjegyzetszveg"/>
    <w:uiPriority w:val="99"/>
    <w:semiHidden/>
    <w:unhideWhenUsed/>
    <w:rPr>
      <w:sz w:val="20"/>
      <w:szCs w:val="20"/>
    </w:rPr>
  </w:style>
  <w:style w:type="character" w:styleId="Vgjegyzet-hivatkozs">
    <w:name w:val="endnote reference"/>
    <w:uiPriority w:val="99"/>
    <w:semiHidden/>
    <w:unhideWhenUsed/>
    <w:rPr>
      <w:vertAlign w:val="superscript"/>
    </w:rPr>
  </w:style>
  <w:style w:type="paragraph" w:styleId="Vgjegyzetszvege">
    <w:name w:val="endnote text"/>
    <w:link w:val="VgjegyzetszvegeChar"/>
    <w:uiPriority w:val="99"/>
    <w:semiHidden/>
    <w:unhideWhenUsed/>
  </w:style>
  <w:style w:type="character" w:customStyle="1" w:styleId="VgjegyzetszvegeChar">
    <w:name w:val="Végjegyzet szövege Char"/>
    <w:link w:val="Vgjegyzetszve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1217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Jegyzo</cp:lastModifiedBy>
  <cp:revision>2</cp:revision>
  <cp:lastPrinted>2026-08-26T08:15:00Z</cp:lastPrinted>
  <dcterms:created xsi:type="dcterms:W3CDTF">2026-08-26T08:19:00Z</dcterms:created>
  <dcterms:modified xsi:type="dcterms:W3CDTF">2026-08-26T08:19:00Z</dcterms:modified>
</cp:coreProperties>
</file>